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3BA1AC4" w14:textId="77777777" w:rsidR="006C23B7" w:rsidRPr="006C23B7" w:rsidRDefault="006C23B7" w:rsidP="006C23B7">
      <w:pPr>
        <w:rPr>
          <w:lang w:val="tr-TR"/>
        </w:rPr>
      </w:pPr>
      <w:bookmarkStart w:id="0" w:name="_GoBack"/>
      <w:bookmarkEnd w:id="0"/>
      <w:r>
        <w:t xml:space="preserve">     </w:t>
      </w:r>
    </w:p>
    <w:p w14:paraId="05A19BE9" w14:textId="77777777" w:rsidR="006C23B7" w:rsidRPr="006C23B7" w:rsidRDefault="006C23B7" w:rsidP="006C23B7">
      <w:pPr>
        <w:rPr>
          <w:rFonts w:ascii="Calibri" w:eastAsia="Times New Roman" w:hAnsi="Calibri" w:cs="Times New Roman"/>
          <w:color w:val="002060"/>
        </w:rPr>
      </w:pPr>
      <w:r w:rsidRPr="006C23B7">
        <w:rPr>
          <w:lang w:val="tr-TR"/>
        </w:rPr>
        <w:t xml:space="preserve">                                                                                                                                                        </w:t>
      </w:r>
      <w:r w:rsidRPr="006C23B7">
        <w:rPr>
          <w:rFonts w:ascii="Calibri" w:eastAsia="Times New Roman" w:hAnsi="Calibri" w:cs="Times New Roman"/>
          <w:color w:val="002060"/>
        </w:rPr>
        <w:t xml:space="preserve">19 October 2018 </w:t>
      </w:r>
    </w:p>
    <w:p w14:paraId="23E6F0CB" w14:textId="77777777" w:rsidR="006C23B7" w:rsidRPr="006C23B7" w:rsidRDefault="006C23B7" w:rsidP="006C23B7">
      <w:pPr>
        <w:rPr>
          <w:rFonts w:ascii="Calibri" w:eastAsia="Times New Roman" w:hAnsi="Calibri" w:cs="Times New Roman"/>
          <w:color w:val="002060"/>
        </w:rPr>
      </w:pPr>
      <w:r w:rsidRPr="006C23B7">
        <w:rPr>
          <w:rFonts w:ascii="Calibri" w:eastAsia="Times New Roman" w:hAnsi="Calibri" w:cs="Times New Roman"/>
          <w:color w:val="002060"/>
        </w:rPr>
        <w:t xml:space="preserve">                                                                                                                                                       TS/Kİ-BÜL/18- 87 </w:t>
      </w:r>
    </w:p>
    <w:p w14:paraId="6DB06998" w14:textId="58F7B6A6" w:rsidR="006C23B7" w:rsidRPr="006C23B7" w:rsidRDefault="006C23B7" w:rsidP="006C23B7">
      <w:pPr>
        <w:rPr>
          <w:rFonts w:ascii="Calibri" w:eastAsia="Times New Roman" w:hAnsi="Calibri" w:cs="Times New Roman"/>
          <w:b/>
          <w:color w:val="002060"/>
        </w:rPr>
      </w:pPr>
      <w:r w:rsidRPr="006C23B7">
        <w:rPr>
          <w:rFonts w:ascii="Calibri" w:eastAsia="Times New Roman" w:hAnsi="Calibri" w:cs="Times New Roman"/>
          <w:b/>
          <w:color w:val="002060"/>
        </w:rPr>
        <w:t xml:space="preserve">BRICA SUMMIT GATHERED COUNTRIES </w:t>
      </w:r>
      <w:r w:rsidR="00970F4C">
        <w:rPr>
          <w:rFonts w:ascii="Calibri" w:eastAsia="Times New Roman" w:hAnsi="Calibri" w:cs="Times New Roman"/>
          <w:b/>
          <w:color w:val="002060"/>
        </w:rPr>
        <w:t xml:space="preserve">LOCATED </w:t>
      </w:r>
      <w:r w:rsidR="00F668AC">
        <w:rPr>
          <w:rFonts w:ascii="Calibri" w:eastAsia="Times New Roman" w:hAnsi="Calibri" w:cs="Times New Roman"/>
          <w:b/>
          <w:color w:val="002060"/>
        </w:rPr>
        <w:t>ON THE SILK ROAD IN I</w:t>
      </w:r>
      <w:r w:rsidRPr="006C23B7">
        <w:rPr>
          <w:rFonts w:ascii="Calibri" w:eastAsia="Times New Roman" w:hAnsi="Calibri" w:cs="Times New Roman"/>
          <w:b/>
          <w:color w:val="002060"/>
        </w:rPr>
        <w:t>STANBUL</w:t>
      </w:r>
    </w:p>
    <w:p w14:paraId="23CFE1DC" w14:textId="1753B5CD" w:rsidR="006C23B7" w:rsidRPr="006C23B7" w:rsidRDefault="006C23B7" w:rsidP="006C23B7">
      <w:pPr>
        <w:rPr>
          <w:rFonts w:ascii="Calibri" w:eastAsia="Times New Roman" w:hAnsi="Calibri" w:cs="Times New Roman"/>
          <w:b/>
          <w:color w:val="002060"/>
        </w:rPr>
      </w:pPr>
      <w:r w:rsidRPr="00AE0C36">
        <w:rPr>
          <w:rFonts w:ascii="Calibri" w:eastAsia="Times New Roman" w:hAnsi="Calibri" w:cs="Times New Roman"/>
          <w:b/>
          <w:color w:val="002060"/>
        </w:rPr>
        <w:t xml:space="preserve">More than 700 representatives </w:t>
      </w:r>
      <w:r w:rsidRPr="00B55FD8">
        <w:rPr>
          <w:rFonts w:ascii="Calibri" w:eastAsia="Times New Roman" w:hAnsi="Calibri" w:cs="Times New Roman"/>
          <w:b/>
          <w:color w:val="002060"/>
        </w:rPr>
        <w:t>from 2</w:t>
      </w:r>
      <w:r w:rsidR="00FF3B71" w:rsidRPr="00B55FD8">
        <w:rPr>
          <w:rFonts w:ascii="Calibri" w:eastAsia="Times New Roman" w:hAnsi="Calibri" w:cs="Times New Roman"/>
          <w:b/>
          <w:color w:val="002060"/>
        </w:rPr>
        <w:t xml:space="preserve">8 </w:t>
      </w:r>
      <w:r w:rsidRPr="00B55FD8">
        <w:rPr>
          <w:rFonts w:ascii="Calibri" w:eastAsia="Times New Roman" w:hAnsi="Calibri" w:cs="Times New Roman"/>
          <w:b/>
          <w:color w:val="002060"/>
        </w:rPr>
        <w:t>countries attended</w:t>
      </w:r>
      <w:r w:rsidRPr="006C23B7">
        <w:rPr>
          <w:rFonts w:ascii="Calibri" w:eastAsia="Times New Roman" w:hAnsi="Calibri" w:cs="Times New Roman"/>
          <w:b/>
          <w:color w:val="002060"/>
        </w:rPr>
        <w:t xml:space="preserve"> the BRICA Istanbul Summit hosted by TÜSİAD. The opportunities for Turkey were evaluated at the summit where all aspects of Belt and Road Initiative </w:t>
      </w:r>
      <w:r w:rsidR="00DB7738">
        <w:rPr>
          <w:rFonts w:ascii="Calibri" w:eastAsia="Times New Roman" w:hAnsi="Calibri" w:cs="Times New Roman"/>
          <w:b/>
          <w:color w:val="002060"/>
        </w:rPr>
        <w:t>were</w:t>
      </w:r>
      <w:r w:rsidR="00DB7738" w:rsidRPr="006C23B7">
        <w:rPr>
          <w:rFonts w:ascii="Calibri" w:eastAsia="Times New Roman" w:hAnsi="Calibri" w:cs="Times New Roman"/>
          <w:b/>
          <w:color w:val="002060"/>
        </w:rPr>
        <w:t xml:space="preserve"> </w:t>
      </w:r>
      <w:r w:rsidRPr="006C23B7">
        <w:rPr>
          <w:rFonts w:ascii="Calibri" w:eastAsia="Times New Roman" w:hAnsi="Calibri" w:cs="Times New Roman"/>
          <w:b/>
          <w:color w:val="002060"/>
        </w:rPr>
        <w:t>discussed.</w:t>
      </w:r>
    </w:p>
    <w:p w14:paraId="79186F4A" w14:textId="1749B463" w:rsidR="006C23B7" w:rsidRPr="006C23B7" w:rsidRDefault="006C23B7" w:rsidP="006C23B7">
      <w:pPr>
        <w:rPr>
          <w:rFonts w:ascii="Calibri" w:eastAsia="Times New Roman" w:hAnsi="Calibri" w:cs="Times New Roman"/>
          <w:color w:val="002060"/>
        </w:rPr>
      </w:pPr>
      <w:r w:rsidRPr="006C23B7">
        <w:rPr>
          <w:lang w:val="tr-TR"/>
        </w:rPr>
        <w:t>‘</w:t>
      </w:r>
      <w:r w:rsidRPr="006C23B7">
        <w:rPr>
          <w:rFonts w:ascii="Calibri" w:eastAsia="Times New Roman" w:hAnsi="Calibri" w:cs="Times New Roman"/>
          <w:color w:val="002060"/>
        </w:rPr>
        <w:t xml:space="preserve">’BRICA </w:t>
      </w:r>
      <w:proofErr w:type="gramStart"/>
      <w:r w:rsidRPr="006C23B7">
        <w:rPr>
          <w:rFonts w:ascii="Calibri" w:eastAsia="Times New Roman" w:hAnsi="Calibri" w:cs="Times New Roman"/>
          <w:color w:val="002060"/>
        </w:rPr>
        <w:t>Summit‘</w:t>
      </w:r>
      <w:proofErr w:type="gramEnd"/>
      <w:r w:rsidRPr="006C23B7">
        <w:rPr>
          <w:rFonts w:ascii="Calibri" w:eastAsia="Times New Roman" w:hAnsi="Calibri" w:cs="Times New Roman"/>
          <w:color w:val="002060"/>
        </w:rPr>
        <w:t>’, which is the business p</w:t>
      </w:r>
      <w:r w:rsidR="003C6E23">
        <w:rPr>
          <w:rFonts w:ascii="Calibri" w:eastAsia="Times New Roman" w:hAnsi="Calibri" w:cs="Times New Roman"/>
          <w:color w:val="002060"/>
        </w:rPr>
        <w:t>illar</w:t>
      </w:r>
      <w:r w:rsidRPr="006C23B7">
        <w:rPr>
          <w:rFonts w:ascii="Calibri" w:eastAsia="Times New Roman" w:hAnsi="Calibri" w:cs="Times New Roman"/>
          <w:color w:val="002060"/>
        </w:rPr>
        <w:t xml:space="preserve"> of</w:t>
      </w:r>
      <w:r w:rsidR="003C6E23">
        <w:rPr>
          <w:rFonts w:ascii="Calibri" w:eastAsia="Times New Roman" w:hAnsi="Calibri" w:cs="Times New Roman"/>
          <w:color w:val="002060"/>
        </w:rPr>
        <w:t xml:space="preserve"> the “Belt and Road Initiative”</w:t>
      </w:r>
      <w:r w:rsidRPr="006C23B7">
        <w:rPr>
          <w:rFonts w:ascii="Calibri" w:eastAsia="Times New Roman" w:hAnsi="Calibri" w:cs="Times New Roman"/>
          <w:color w:val="002060"/>
        </w:rPr>
        <w:t xml:space="preserve">, was </w:t>
      </w:r>
      <w:r w:rsidR="00DB7738">
        <w:rPr>
          <w:rFonts w:ascii="Calibri" w:eastAsia="Times New Roman" w:hAnsi="Calibri" w:cs="Times New Roman"/>
          <w:color w:val="002060"/>
        </w:rPr>
        <w:t>hosted by TÜSİAD</w:t>
      </w:r>
      <w:r w:rsidR="00DB7738" w:rsidRPr="006C23B7">
        <w:rPr>
          <w:rFonts w:ascii="Calibri" w:eastAsia="Times New Roman" w:hAnsi="Calibri" w:cs="Times New Roman"/>
          <w:color w:val="002060"/>
        </w:rPr>
        <w:t xml:space="preserve"> </w:t>
      </w:r>
      <w:r w:rsidRPr="006C23B7">
        <w:rPr>
          <w:rFonts w:ascii="Calibri" w:eastAsia="Times New Roman" w:hAnsi="Calibri" w:cs="Times New Roman"/>
          <w:color w:val="002060"/>
        </w:rPr>
        <w:t>in Istanbul on October 18-19, 2018 in cooperation with China F</w:t>
      </w:r>
      <w:r w:rsidR="003C6E23">
        <w:rPr>
          <w:rFonts w:ascii="Calibri" w:eastAsia="Times New Roman" w:hAnsi="Calibri" w:cs="Times New Roman"/>
          <w:color w:val="002060"/>
        </w:rPr>
        <w:t>ederation of Industrial Economic</w:t>
      </w:r>
      <w:r w:rsidRPr="006C23B7">
        <w:rPr>
          <w:rFonts w:ascii="Calibri" w:eastAsia="Times New Roman" w:hAnsi="Calibri" w:cs="Times New Roman"/>
          <w:color w:val="002060"/>
        </w:rPr>
        <w:t>s (CFIE). The Belt and Road Initiative, initiated by China to revive the h</w:t>
      </w:r>
      <w:r w:rsidR="006815EB">
        <w:rPr>
          <w:rFonts w:ascii="Calibri" w:eastAsia="Times New Roman" w:hAnsi="Calibri" w:cs="Times New Roman"/>
          <w:color w:val="002060"/>
        </w:rPr>
        <w:t>i</w:t>
      </w:r>
      <w:r w:rsidR="00A576F5">
        <w:rPr>
          <w:rFonts w:ascii="Calibri" w:eastAsia="Times New Roman" w:hAnsi="Calibri" w:cs="Times New Roman"/>
          <w:color w:val="002060"/>
        </w:rPr>
        <w:t>storic Silk Road, aims to create</w:t>
      </w:r>
      <w:r w:rsidR="006815EB">
        <w:rPr>
          <w:rFonts w:ascii="Calibri" w:eastAsia="Times New Roman" w:hAnsi="Calibri" w:cs="Times New Roman"/>
          <w:color w:val="002060"/>
        </w:rPr>
        <w:t xml:space="preserve"> strong</w:t>
      </w:r>
      <w:r w:rsidR="00A576F5">
        <w:rPr>
          <w:rFonts w:ascii="Calibri" w:eastAsia="Times New Roman" w:hAnsi="Calibri" w:cs="Times New Roman"/>
          <w:color w:val="002060"/>
        </w:rPr>
        <w:t>er</w:t>
      </w:r>
      <w:r w:rsidRPr="006C23B7">
        <w:rPr>
          <w:rFonts w:ascii="Calibri" w:eastAsia="Times New Roman" w:hAnsi="Calibri" w:cs="Times New Roman"/>
          <w:color w:val="002060"/>
        </w:rPr>
        <w:t xml:space="preserve"> partnerships and relations between the countries on the Silk Road. The project, which includes 68 countries with a total size of 21 trillion dollars, is seen as the </w:t>
      </w:r>
      <w:r w:rsidR="003C6E23">
        <w:rPr>
          <w:rFonts w:ascii="Calibri" w:eastAsia="Times New Roman" w:hAnsi="Calibri" w:cs="Times New Roman"/>
          <w:color w:val="002060"/>
        </w:rPr>
        <w:t>largest</w:t>
      </w:r>
      <w:r w:rsidRPr="006C23B7">
        <w:rPr>
          <w:rFonts w:ascii="Calibri" w:eastAsia="Times New Roman" w:hAnsi="Calibri" w:cs="Times New Roman"/>
          <w:color w:val="002060"/>
        </w:rPr>
        <w:t xml:space="preserve"> econom</w:t>
      </w:r>
      <w:r w:rsidR="003C6E23">
        <w:rPr>
          <w:rFonts w:ascii="Calibri" w:eastAsia="Times New Roman" w:hAnsi="Calibri" w:cs="Times New Roman"/>
          <w:color w:val="002060"/>
        </w:rPr>
        <w:t>ic</w:t>
      </w:r>
      <w:r w:rsidRPr="006C23B7">
        <w:rPr>
          <w:rFonts w:ascii="Calibri" w:eastAsia="Times New Roman" w:hAnsi="Calibri" w:cs="Times New Roman"/>
          <w:color w:val="002060"/>
        </w:rPr>
        <w:t xml:space="preserve"> project of the century.</w:t>
      </w:r>
    </w:p>
    <w:p w14:paraId="397256D4" w14:textId="62B32192" w:rsidR="006C23B7" w:rsidRPr="006C23B7" w:rsidRDefault="006C23B7" w:rsidP="006C23B7">
      <w:pPr>
        <w:rPr>
          <w:rFonts w:ascii="Calibri" w:eastAsia="Times New Roman" w:hAnsi="Calibri" w:cs="Times New Roman"/>
          <w:color w:val="002060"/>
        </w:rPr>
      </w:pPr>
      <w:r w:rsidRPr="006C23B7">
        <w:rPr>
          <w:rFonts w:ascii="Calibri" w:eastAsia="Times New Roman" w:hAnsi="Calibri" w:cs="Times New Roman"/>
          <w:color w:val="002060"/>
        </w:rPr>
        <w:t xml:space="preserve">On the first day of the summit, Treasury and Finance Minister of Turkey </w:t>
      </w:r>
      <w:proofErr w:type="spellStart"/>
      <w:r w:rsidRPr="006C23B7">
        <w:rPr>
          <w:rFonts w:ascii="Calibri" w:eastAsia="Times New Roman" w:hAnsi="Calibri" w:cs="Times New Roman"/>
          <w:color w:val="002060"/>
        </w:rPr>
        <w:t>Berat</w:t>
      </w:r>
      <w:proofErr w:type="spellEnd"/>
      <w:r w:rsidRPr="006C23B7">
        <w:rPr>
          <w:rFonts w:ascii="Calibri" w:eastAsia="Times New Roman" w:hAnsi="Calibri" w:cs="Times New Roman"/>
          <w:color w:val="002060"/>
        </w:rPr>
        <w:t xml:space="preserve"> </w:t>
      </w:r>
      <w:proofErr w:type="spellStart"/>
      <w:r w:rsidRPr="006C23B7">
        <w:rPr>
          <w:rFonts w:ascii="Calibri" w:eastAsia="Times New Roman" w:hAnsi="Calibri" w:cs="Times New Roman"/>
          <w:color w:val="002060"/>
        </w:rPr>
        <w:t>Albayrak</w:t>
      </w:r>
      <w:proofErr w:type="spellEnd"/>
      <w:r w:rsidRPr="006C23B7">
        <w:rPr>
          <w:rFonts w:ascii="Calibri" w:eastAsia="Times New Roman" w:hAnsi="Calibri" w:cs="Times New Roman"/>
          <w:color w:val="002060"/>
        </w:rPr>
        <w:t xml:space="preserve">; Ambassador </w:t>
      </w:r>
      <w:r w:rsidRPr="002779A9">
        <w:rPr>
          <w:rFonts w:ascii="Calibri" w:eastAsia="Times New Roman" w:hAnsi="Calibri" w:cs="Times New Roman"/>
          <w:color w:val="002060"/>
        </w:rPr>
        <w:t xml:space="preserve">of the People's Republic of China Yu </w:t>
      </w:r>
      <w:proofErr w:type="spellStart"/>
      <w:r w:rsidRPr="002779A9">
        <w:rPr>
          <w:rFonts w:ascii="Calibri" w:eastAsia="Times New Roman" w:hAnsi="Calibri" w:cs="Times New Roman"/>
          <w:color w:val="002060"/>
        </w:rPr>
        <w:t>Hongyang</w:t>
      </w:r>
      <w:proofErr w:type="spellEnd"/>
      <w:r w:rsidRPr="002779A9">
        <w:rPr>
          <w:rFonts w:ascii="Calibri" w:eastAsia="Times New Roman" w:hAnsi="Calibri" w:cs="Times New Roman"/>
          <w:color w:val="002060"/>
        </w:rPr>
        <w:t xml:space="preserve">; Chairman of TÜSİAD Erol </w:t>
      </w:r>
      <w:proofErr w:type="spellStart"/>
      <w:r w:rsidRPr="002779A9">
        <w:rPr>
          <w:rFonts w:ascii="Calibri" w:eastAsia="Times New Roman" w:hAnsi="Calibri" w:cs="Times New Roman"/>
          <w:color w:val="002060"/>
        </w:rPr>
        <w:t>Bilecik</w:t>
      </w:r>
      <w:proofErr w:type="spellEnd"/>
      <w:r w:rsidRPr="002779A9">
        <w:rPr>
          <w:rFonts w:ascii="Calibri" w:eastAsia="Times New Roman" w:hAnsi="Calibri" w:cs="Times New Roman"/>
          <w:color w:val="002060"/>
        </w:rPr>
        <w:t xml:space="preserve">, </w:t>
      </w:r>
      <w:r w:rsidR="002779A9" w:rsidRPr="002779A9">
        <w:rPr>
          <w:rFonts w:ascii="Calibri" w:eastAsia="Times New Roman" w:hAnsi="Calibri" w:cs="Times New Roman"/>
          <w:color w:val="002060"/>
        </w:rPr>
        <w:t xml:space="preserve">Executive </w:t>
      </w:r>
      <w:r w:rsidRPr="002779A9">
        <w:rPr>
          <w:rFonts w:ascii="Calibri" w:eastAsia="Times New Roman" w:hAnsi="Calibri" w:cs="Times New Roman"/>
          <w:color w:val="002060"/>
        </w:rPr>
        <w:t xml:space="preserve">Vice </w:t>
      </w:r>
      <w:r w:rsidR="002779A9" w:rsidRPr="002779A9">
        <w:rPr>
          <w:rFonts w:ascii="Calibri" w:eastAsia="Times New Roman" w:hAnsi="Calibri" w:cs="Times New Roman"/>
          <w:color w:val="002060"/>
        </w:rPr>
        <w:t>Chairman</w:t>
      </w:r>
      <w:r w:rsidRPr="002779A9">
        <w:rPr>
          <w:rFonts w:ascii="Calibri" w:eastAsia="Times New Roman" w:hAnsi="Calibri" w:cs="Times New Roman"/>
          <w:color w:val="002060"/>
        </w:rPr>
        <w:t xml:space="preserve"> and Secretary General of CFIE </w:t>
      </w:r>
      <w:r w:rsidR="002779A9" w:rsidRPr="002779A9">
        <w:rPr>
          <w:rFonts w:ascii="Calibri" w:eastAsia="Times New Roman" w:hAnsi="Calibri" w:cs="Times New Roman"/>
          <w:color w:val="002060"/>
        </w:rPr>
        <w:t>&amp;</w:t>
      </w:r>
      <w:r w:rsidR="00391607" w:rsidRPr="002779A9">
        <w:rPr>
          <w:rFonts w:ascii="Calibri" w:eastAsia="Times New Roman" w:hAnsi="Calibri" w:cs="Times New Roman"/>
          <w:color w:val="002060"/>
        </w:rPr>
        <w:t xml:space="preserve"> BRICA </w:t>
      </w:r>
      <w:proofErr w:type="spellStart"/>
      <w:r w:rsidRPr="002779A9">
        <w:rPr>
          <w:rFonts w:ascii="Calibri" w:eastAsia="Times New Roman" w:hAnsi="Calibri" w:cs="Times New Roman"/>
          <w:color w:val="002060"/>
        </w:rPr>
        <w:t>Xiong</w:t>
      </w:r>
      <w:proofErr w:type="spellEnd"/>
      <w:r w:rsidRPr="002779A9">
        <w:rPr>
          <w:rFonts w:ascii="Calibri" w:eastAsia="Times New Roman" w:hAnsi="Calibri" w:cs="Times New Roman"/>
          <w:color w:val="002060"/>
        </w:rPr>
        <w:t xml:space="preserve"> Meng, President</w:t>
      </w:r>
      <w:r w:rsidRPr="006C23B7">
        <w:rPr>
          <w:rFonts w:ascii="Calibri" w:eastAsia="Times New Roman" w:hAnsi="Calibri" w:cs="Times New Roman"/>
          <w:color w:val="002060"/>
        </w:rPr>
        <w:t xml:space="preserve"> of the European Bank for Reconstruction and Development Suma Chakrabarti and </w:t>
      </w:r>
      <w:r w:rsidR="00391607">
        <w:rPr>
          <w:rFonts w:ascii="Calibri" w:eastAsia="Times New Roman" w:hAnsi="Calibri" w:cs="Times New Roman"/>
          <w:color w:val="002060"/>
        </w:rPr>
        <w:t xml:space="preserve">President of TÜSİAD </w:t>
      </w:r>
      <w:r w:rsidRPr="006C23B7">
        <w:rPr>
          <w:rFonts w:ascii="Calibri" w:eastAsia="Times New Roman" w:hAnsi="Calibri" w:cs="Times New Roman"/>
          <w:color w:val="002060"/>
        </w:rPr>
        <w:t>China Network</w:t>
      </w:r>
      <w:r w:rsidR="00391607">
        <w:rPr>
          <w:rFonts w:ascii="Calibri" w:eastAsia="Times New Roman" w:hAnsi="Calibri" w:cs="Times New Roman"/>
          <w:color w:val="002060"/>
        </w:rPr>
        <w:t xml:space="preserve"> </w:t>
      </w:r>
      <w:proofErr w:type="spellStart"/>
      <w:r w:rsidRPr="006C23B7">
        <w:rPr>
          <w:rFonts w:ascii="Calibri" w:eastAsia="Times New Roman" w:hAnsi="Calibri" w:cs="Times New Roman"/>
          <w:color w:val="002060"/>
        </w:rPr>
        <w:t>Korhan</w:t>
      </w:r>
      <w:proofErr w:type="spellEnd"/>
      <w:r w:rsidRPr="006C23B7">
        <w:rPr>
          <w:rFonts w:ascii="Calibri" w:eastAsia="Times New Roman" w:hAnsi="Calibri" w:cs="Times New Roman"/>
          <w:color w:val="002060"/>
        </w:rPr>
        <w:t xml:space="preserve"> </w:t>
      </w:r>
      <w:proofErr w:type="spellStart"/>
      <w:r w:rsidRPr="006C23B7">
        <w:rPr>
          <w:rFonts w:ascii="Calibri" w:eastAsia="Times New Roman" w:hAnsi="Calibri" w:cs="Times New Roman"/>
          <w:color w:val="002060"/>
        </w:rPr>
        <w:t>Kurdoğlu</w:t>
      </w:r>
      <w:proofErr w:type="spellEnd"/>
      <w:r w:rsidRPr="006C23B7">
        <w:rPr>
          <w:rFonts w:ascii="Calibri" w:eastAsia="Times New Roman" w:hAnsi="Calibri" w:cs="Times New Roman"/>
          <w:color w:val="002060"/>
        </w:rPr>
        <w:t xml:space="preserve"> made the opening speeches. After the end of the sessions on the first day of the summit, the Gala Dinner sponsored by </w:t>
      </w:r>
      <w:proofErr w:type="spellStart"/>
      <w:r w:rsidRPr="006C23B7">
        <w:rPr>
          <w:rFonts w:ascii="Calibri" w:eastAsia="Times New Roman" w:hAnsi="Calibri" w:cs="Times New Roman"/>
          <w:color w:val="002060"/>
        </w:rPr>
        <w:t>İşbank</w:t>
      </w:r>
      <w:proofErr w:type="spellEnd"/>
      <w:r w:rsidRPr="006C23B7">
        <w:rPr>
          <w:rFonts w:ascii="Calibri" w:eastAsia="Times New Roman" w:hAnsi="Calibri" w:cs="Times New Roman"/>
          <w:color w:val="002060"/>
        </w:rPr>
        <w:t xml:space="preserve"> was held with the participation of Trade Minister of Turkey</w:t>
      </w:r>
      <w:r w:rsidR="00FB0F25">
        <w:rPr>
          <w:rFonts w:ascii="Calibri" w:eastAsia="Times New Roman" w:hAnsi="Calibri" w:cs="Times New Roman"/>
          <w:color w:val="002060"/>
        </w:rPr>
        <w:t>,</w:t>
      </w:r>
      <w:r w:rsidRPr="006C23B7">
        <w:rPr>
          <w:rFonts w:ascii="Calibri" w:eastAsia="Times New Roman" w:hAnsi="Calibri" w:cs="Times New Roman"/>
          <w:color w:val="002060"/>
        </w:rPr>
        <w:t xml:space="preserve"> </w:t>
      </w:r>
      <w:proofErr w:type="spellStart"/>
      <w:r w:rsidRPr="006C23B7">
        <w:rPr>
          <w:rFonts w:ascii="Calibri" w:eastAsia="Times New Roman" w:hAnsi="Calibri" w:cs="Times New Roman"/>
          <w:color w:val="002060"/>
        </w:rPr>
        <w:t>Ruhsar</w:t>
      </w:r>
      <w:proofErr w:type="spellEnd"/>
      <w:r w:rsidRPr="006C23B7">
        <w:rPr>
          <w:rFonts w:ascii="Calibri" w:eastAsia="Times New Roman" w:hAnsi="Calibri" w:cs="Times New Roman"/>
          <w:color w:val="002060"/>
        </w:rPr>
        <w:t xml:space="preserve"> </w:t>
      </w:r>
      <w:proofErr w:type="spellStart"/>
      <w:r w:rsidRPr="006C23B7">
        <w:rPr>
          <w:rFonts w:ascii="Calibri" w:eastAsia="Times New Roman" w:hAnsi="Calibri" w:cs="Times New Roman"/>
          <w:color w:val="002060"/>
        </w:rPr>
        <w:t>Pekcan</w:t>
      </w:r>
      <w:proofErr w:type="spellEnd"/>
      <w:r w:rsidRPr="006C23B7">
        <w:rPr>
          <w:rFonts w:ascii="Calibri" w:eastAsia="Times New Roman" w:hAnsi="Calibri" w:cs="Times New Roman"/>
          <w:color w:val="002060"/>
        </w:rPr>
        <w:t>.</w:t>
      </w:r>
    </w:p>
    <w:p w14:paraId="528008E4" w14:textId="77777777" w:rsidR="00360AB0" w:rsidRDefault="00360AB0" w:rsidP="006C23B7">
      <w:pPr>
        <w:rPr>
          <w:rFonts w:ascii="Calibri" w:eastAsia="Times New Roman" w:hAnsi="Calibri" w:cs="Times New Roman"/>
          <w:color w:val="002060"/>
        </w:rPr>
      </w:pPr>
    </w:p>
    <w:p w14:paraId="48BB87FD" w14:textId="5EBFFB11" w:rsidR="006C23B7" w:rsidRPr="006C23B7" w:rsidRDefault="006C23B7" w:rsidP="006C23B7">
      <w:pPr>
        <w:rPr>
          <w:rFonts w:ascii="Calibri" w:eastAsia="Times New Roman" w:hAnsi="Calibri" w:cs="Times New Roman"/>
          <w:b/>
          <w:color w:val="002060"/>
        </w:rPr>
      </w:pPr>
      <w:r w:rsidRPr="006C23B7">
        <w:rPr>
          <w:rFonts w:ascii="Calibri" w:eastAsia="Times New Roman" w:hAnsi="Calibri" w:cs="Times New Roman"/>
          <w:b/>
          <w:color w:val="002060"/>
        </w:rPr>
        <w:t xml:space="preserve">The role of Turkey in The Belt and Road </w:t>
      </w:r>
      <w:r w:rsidR="00360AB0">
        <w:rPr>
          <w:rFonts w:ascii="Calibri" w:eastAsia="Times New Roman" w:hAnsi="Calibri" w:cs="Times New Roman"/>
          <w:b/>
          <w:color w:val="002060"/>
        </w:rPr>
        <w:t>Initiative</w:t>
      </w:r>
      <w:r w:rsidRPr="006C23B7">
        <w:rPr>
          <w:rFonts w:ascii="Calibri" w:eastAsia="Times New Roman" w:hAnsi="Calibri" w:cs="Times New Roman"/>
          <w:b/>
          <w:color w:val="002060"/>
        </w:rPr>
        <w:t xml:space="preserve"> was di</w:t>
      </w:r>
      <w:r w:rsidR="00042513">
        <w:rPr>
          <w:rFonts w:ascii="Calibri" w:eastAsia="Times New Roman" w:hAnsi="Calibri" w:cs="Times New Roman"/>
          <w:b/>
          <w:color w:val="002060"/>
        </w:rPr>
        <w:t>s</w:t>
      </w:r>
      <w:r w:rsidR="00360AB0">
        <w:rPr>
          <w:rFonts w:ascii="Calibri" w:eastAsia="Times New Roman" w:hAnsi="Calibri" w:cs="Times New Roman"/>
          <w:b/>
          <w:color w:val="002060"/>
        </w:rPr>
        <w:t>cussed in BRICA I</w:t>
      </w:r>
      <w:r w:rsidRPr="006C23B7">
        <w:rPr>
          <w:rFonts w:ascii="Calibri" w:eastAsia="Times New Roman" w:hAnsi="Calibri" w:cs="Times New Roman"/>
          <w:b/>
          <w:color w:val="002060"/>
        </w:rPr>
        <w:t>stanbul Summit.</w:t>
      </w:r>
    </w:p>
    <w:p w14:paraId="5D5CCDD9" w14:textId="3F015CB5" w:rsidR="006C23B7" w:rsidRPr="006C23B7" w:rsidRDefault="006C23B7" w:rsidP="006C23B7">
      <w:pPr>
        <w:rPr>
          <w:rFonts w:ascii="Calibri" w:eastAsia="Times New Roman" w:hAnsi="Calibri" w:cs="Times New Roman"/>
          <w:color w:val="002060"/>
        </w:rPr>
      </w:pPr>
      <w:r w:rsidRPr="006C23B7">
        <w:rPr>
          <w:rFonts w:ascii="Calibri" w:eastAsia="Times New Roman" w:hAnsi="Calibri" w:cs="Times New Roman"/>
          <w:color w:val="002060"/>
        </w:rPr>
        <w:t>The following topics were discussed in detail:</w:t>
      </w:r>
    </w:p>
    <w:p w14:paraId="4C51EEF9" w14:textId="7F12D32B" w:rsidR="006C23B7" w:rsidRPr="006C23B7" w:rsidRDefault="006C23B7" w:rsidP="006C23B7">
      <w:pPr>
        <w:rPr>
          <w:rFonts w:ascii="Calibri" w:eastAsia="Times New Roman" w:hAnsi="Calibri" w:cs="Times New Roman"/>
          <w:color w:val="002060"/>
        </w:rPr>
      </w:pPr>
      <w:bookmarkStart w:id="1" w:name="_Hlk528141236"/>
      <w:r w:rsidRPr="006C23B7">
        <w:rPr>
          <w:rFonts w:ascii="Calibri" w:eastAsia="Times New Roman" w:hAnsi="Calibri" w:cs="Times New Roman"/>
          <w:color w:val="002060"/>
        </w:rPr>
        <w:t>•</w:t>
      </w:r>
      <w:bookmarkEnd w:id="1"/>
      <w:r w:rsidRPr="006C23B7">
        <w:rPr>
          <w:rFonts w:ascii="Calibri" w:eastAsia="Times New Roman" w:hAnsi="Calibri" w:cs="Times New Roman"/>
          <w:color w:val="002060"/>
        </w:rPr>
        <w:t xml:space="preserve"> </w:t>
      </w:r>
      <w:r w:rsidR="00360AB0">
        <w:rPr>
          <w:rFonts w:ascii="Calibri" w:eastAsia="Times New Roman" w:hAnsi="Calibri" w:cs="Times New Roman"/>
          <w:color w:val="002060"/>
        </w:rPr>
        <w:t>Targets</w:t>
      </w:r>
      <w:r w:rsidRPr="006C23B7">
        <w:rPr>
          <w:rFonts w:ascii="Calibri" w:eastAsia="Times New Roman" w:hAnsi="Calibri" w:cs="Times New Roman"/>
          <w:color w:val="002060"/>
        </w:rPr>
        <w:t xml:space="preserve"> of </w:t>
      </w:r>
      <w:r w:rsidR="00360AB0">
        <w:rPr>
          <w:rFonts w:ascii="Calibri" w:eastAsia="Times New Roman" w:hAnsi="Calibri" w:cs="Times New Roman"/>
          <w:color w:val="002060"/>
        </w:rPr>
        <w:t xml:space="preserve">the </w:t>
      </w:r>
      <w:r w:rsidRPr="006C23B7">
        <w:rPr>
          <w:rFonts w:ascii="Calibri" w:eastAsia="Times New Roman" w:hAnsi="Calibri" w:cs="Times New Roman"/>
          <w:color w:val="002060"/>
        </w:rPr>
        <w:t>Belt and Road Initiative from the perspective of China and Turkey’s role in this large-scale project</w:t>
      </w:r>
    </w:p>
    <w:p w14:paraId="7E49AAEF" w14:textId="6D829D89" w:rsidR="006C23B7" w:rsidRPr="006C23B7" w:rsidRDefault="006C23B7" w:rsidP="006C23B7">
      <w:pPr>
        <w:rPr>
          <w:rFonts w:ascii="Calibri" w:eastAsia="Times New Roman" w:hAnsi="Calibri" w:cs="Times New Roman"/>
          <w:color w:val="002060"/>
        </w:rPr>
      </w:pPr>
      <w:r w:rsidRPr="006C23B7">
        <w:rPr>
          <w:rFonts w:ascii="Calibri" w:eastAsia="Times New Roman" w:hAnsi="Calibri" w:cs="Times New Roman"/>
          <w:color w:val="002060"/>
        </w:rPr>
        <w:t xml:space="preserve">•What features of Turkey should come to the fore in The Belt and Road Initiative and what should Turkey do to make more use of </w:t>
      </w:r>
      <w:r w:rsidR="00360AB0">
        <w:rPr>
          <w:rFonts w:ascii="Calibri" w:eastAsia="Times New Roman" w:hAnsi="Calibri" w:cs="Times New Roman"/>
          <w:color w:val="002060"/>
        </w:rPr>
        <w:t>t</w:t>
      </w:r>
      <w:r w:rsidRPr="006C23B7">
        <w:rPr>
          <w:rFonts w:ascii="Calibri" w:eastAsia="Times New Roman" w:hAnsi="Calibri" w:cs="Times New Roman"/>
          <w:color w:val="002060"/>
        </w:rPr>
        <w:t>his Initia</w:t>
      </w:r>
      <w:r w:rsidR="00042513">
        <w:rPr>
          <w:rFonts w:ascii="Calibri" w:eastAsia="Times New Roman" w:hAnsi="Calibri" w:cs="Times New Roman"/>
          <w:color w:val="002060"/>
        </w:rPr>
        <w:t>ti</w:t>
      </w:r>
      <w:r w:rsidRPr="006C23B7">
        <w:rPr>
          <w:rFonts w:ascii="Calibri" w:eastAsia="Times New Roman" w:hAnsi="Calibri" w:cs="Times New Roman"/>
          <w:color w:val="002060"/>
        </w:rPr>
        <w:t>ve</w:t>
      </w:r>
    </w:p>
    <w:p w14:paraId="6B2F82EA" w14:textId="6813A348" w:rsidR="006C23B7" w:rsidRPr="006C23B7" w:rsidRDefault="006C23B7" w:rsidP="006C23B7">
      <w:pPr>
        <w:rPr>
          <w:rFonts w:ascii="Calibri" w:eastAsia="Times New Roman" w:hAnsi="Calibri" w:cs="Times New Roman"/>
          <w:color w:val="002060"/>
        </w:rPr>
      </w:pPr>
      <w:r w:rsidRPr="006C23B7">
        <w:rPr>
          <w:rFonts w:ascii="Calibri" w:eastAsia="Times New Roman" w:hAnsi="Calibri" w:cs="Times New Roman"/>
          <w:color w:val="002060"/>
        </w:rPr>
        <w:t>•Various opportunities of</w:t>
      </w:r>
      <w:r w:rsidR="00360AB0">
        <w:rPr>
          <w:rFonts w:ascii="Calibri" w:eastAsia="Times New Roman" w:hAnsi="Calibri" w:cs="Times New Roman"/>
          <w:color w:val="002060"/>
        </w:rPr>
        <w:t xml:space="preserve"> the</w:t>
      </w:r>
      <w:r w:rsidRPr="006C23B7">
        <w:rPr>
          <w:rFonts w:ascii="Calibri" w:eastAsia="Times New Roman" w:hAnsi="Calibri" w:cs="Times New Roman"/>
          <w:color w:val="002060"/>
        </w:rPr>
        <w:t xml:space="preserve"> Belt and Road Initiative in different continents such as Asia, Europe and Africa</w:t>
      </w:r>
    </w:p>
    <w:p w14:paraId="18BE4106" w14:textId="36BC18B1" w:rsidR="006C23B7" w:rsidRPr="006C23B7" w:rsidRDefault="006C23B7" w:rsidP="006C23B7">
      <w:pPr>
        <w:rPr>
          <w:rFonts w:ascii="Calibri" w:eastAsia="Times New Roman" w:hAnsi="Calibri" w:cs="Times New Roman"/>
          <w:color w:val="002060"/>
        </w:rPr>
      </w:pPr>
      <w:r w:rsidRPr="006C23B7">
        <w:rPr>
          <w:rFonts w:ascii="Calibri" w:eastAsia="Times New Roman" w:hAnsi="Calibri" w:cs="Times New Roman"/>
          <w:color w:val="002060"/>
        </w:rPr>
        <w:t>•The role of multinational companies in the Belt and Road Initiative and the</w:t>
      </w:r>
      <w:r w:rsidR="005A0A57">
        <w:rPr>
          <w:rFonts w:ascii="Calibri" w:eastAsia="Times New Roman" w:hAnsi="Calibri" w:cs="Times New Roman"/>
          <w:color w:val="002060"/>
        </w:rPr>
        <w:t>ir</w:t>
      </w:r>
      <w:r w:rsidRPr="006C23B7">
        <w:rPr>
          <w:rFonts w:ascii="Calibri" w:eastAsia="Times New Roman" w:hAnsi="Calibri" w:cs="Times New Roman"/>
          <w:color w:val="002060"/>
        </w:rPr>
        <w:t xml:space="preserve"> methods of doing business in China</w:t>
      </w:r>
    </w:p>
    <w:p w14:paraId="55D139F4" w14:textId="324E6EF6" w:rsidR="006C23B7" w:rsidRPr="006C23B7" w:rsidRDefault="006C23B7" w:rsidP="006C23B7">
      <w:pPr>
        <w:rPr>
          <w:rFonts w:ascii="Calibri" w:eastAsia="Times New Roman" w:hAnsi="Calibri" w:cs="Times New Roman"/>
          <w:color w:val="002060"/>
        </w:rPr>
      </w:pPr>
      <w:r w:rsidRPr="006C23B7">
        <w:rPr>
          <w:rFonts w:ascii="Calibri" w:eastAsia="Times New Roman" w:hAnsi="Calibri" w:cs="Times New Roman"/>
          <w:color w:val="002060"/>
        </w:rPr>
        <w:t>•Influence of digital transformation on companies, digital infrastructure projects, role of multinational companies in digitalization and cooperation opportunities in member countries.</w:t>
      </w:r>
    </w:p>
    <w:p w14:paraId="56A91703" w14:textId="10C56C77" w:rsidR="006C23B7" w:rsidRPr="006C23B7" w:rsidRDefault="006C23B7" w:rsidP="006C23B7">
      <w:pPr>
        <w:rPr>
          <w:rFonts w:ascii="Calibri" w:eastAsia="Times New Roman" w:hAnsi="Calibri" w:cs="Times New Roman"/>
          <w:b/>
          <w:color w:val="002060"/>
        </w:rPr>
      </w:pPr>
      <w:r w:rsidRPr="00B55FD8">
        <w:rPr>
          <w:rFonts w:ascii="Calibri" w:eastAsia="Times New Roman" w:hAnsi="Calibri" w:cs="Times New Roman"/>
          <w:b/>
          <w:color w:val="002060"/>
        </w:rPr>
        <w:t xml:space="preserve">Erol </w:t>
      </w:r>
      <w:proofErr w:type="spellStart"/>
      <w:r w:rsidRPr="00B55FD8">
        <w:rPr>
          <w:rFonts w:ascii="Calibri" w:eastAsia="Times New Roman" w:hAnsi="Calibri" w:cs="Times New Roman"/>
          <w:b/>
          <w:color w:val="002060"/>
        </w:rPr>
        <w:t>Bilecik</w:t>
      </w:r>
      <w:proofErr w:type="spellEnd"/>
      <w:r w:rsidRPr="00B55FD8">
        <w:rPr>
          <w:rFonts w:ascii="Calibri" w:eastAsia="Times New Roman" w:hAnsi="Calibri" w:cs="Times New Roman"/>
          <w:b/>
          <w:color w:val="002060"/>
        </w:rPr>
        <w:t xml:space="preserve">: BRICA </w:t>
      </w:r>
      <w:r w:rsidR="00360AB0" w:rsidRPr="00B55FD8">
        <w:rPr>
          <w:rFonts w:ascii="Calibri" w:eastAsia="Times New Roman" w:hAnsi="Calibri" w:cs="Times New Roman"/>
          <w:b/>
          <w:color w:val="002060"/>
        </w:rPr>
        <w:t>has not</w:t>
      </w:r>
      <w:r w:rsidRPr="00B55FD8">
        <w:rPr>
          <w:rFonts w:ascii="Calibri" w:eastAsia="Times New Roman" w:hAnsi="Calibri" w:cs="Times New Roman"/>
          <w:b/>
          <w:color w:val="002060"/>
        </w:rPr>
        <w:t xml:space="preserve"> </w:t>
      </w:r>
      <w:r w:rsidR="00360AB0" w:rsidRPr="00B55FD8">
        <w:rPr>
          <w:rFonts w:ascii="Calibri" w:eastAsia="Times New Roman" w:hAnsi="Calibri" w:cs="Times New Roman"/>
          <w:b/>
          <w:color w:val="002060"/>
        </w:rPr>
        <w:t xml:space="preserve">only </w:t>
      </w:r>
      <w:r w:rsidRPr="00B55FD8">
        <w:rPr>
          <w:rFonts w:ascii="Calibri" w:eastAsia="Times New Roman" w:hAnsi="Calibri" w:cs="Times New Roman"/>
          <w:b/>
          <w:color w:val="002060"/>
        </w:rPr>
        <w:t xml:space="preserve">the power to change the world's commercial course, it </w:t>
      </w:r>
      <w:r w:rsidR="00360AB0" w:rsidRPr="00B55FD8">
        <w:rPr>
          <w:rFonts w:ascii="Calibri" w:eastAsia="Times New Roman" w:hAnsi="Calibri" w:cs="Times New Roman"/>
          <w:b/>
          <w:color w:val="002060"/>
        </w:rPr>
        <w:t xml:space="preserve">also </w:t>
      </w:r>
      <w:r w:rsidRPr="00B55FD8">
        <w:rPr>
          <w:rFonts w:ascii="Calibri" w:eastAsia="Times New Roman" w:hAnsi="Calibri" w:cs="Times New Roman"/>
          <w:b/>
          <w:color w:val="002060"/>
        </w:rPr>
        <w:t>has the power to change</w:t>
      </w:r>
      <w:bookmarkStart w:id="2" w:name="_Hlk528142532"/>
      <w:r w:rsidRPr="00B55FD8">
        <w:rPr>
          <w:rFonts w:ascii="Calibri" w:eastAsia="Times New Roman" w:hAnsi="Calibri" w:cs="Times New Roman"/>
          <w:b/>
          <w:color w:val="002060"/>
        </w:rPr>
        <w:t xml:space="preserve"> the course of trade history.</w:t>
      </w:r>
    </w:p>
    <w:p w14:paraId="2FE4B1F8" w14:textId="2B8A5059" w:rsidR="006C23B7" w:rsidRPr="006C23B7" w:rsidRDefault="006C23B7" w:rsidP="006C23B7">
      <w:pPr>
        <w:rPr>
          <w:rFonts w:ascii="Calibri" w:eastAsia="Times New Roman" w:hAnsi="Calibri" w:cs="Times New Roman"/>
          <w:color w:val="002060"/>
        </w:rPr>
      </w:pPr>
      <w:r w:rsidRPr="006C23B7">
        <w:rPr>
          <w:rFonts w:ascii="Calibri" w:eastAsia="Times New Roman" w:hAnsi="Calibri" w:cs="Times New Roman"/>
          <w:color w:val="002060"/>
        </w:rPr>
        <w:t xml:space="preserve">In his speech at the BRICA summit, </w:t>
      </w:r>
      <w:r w:rsidR="00360AB0">
        <w:rPr>
          <w:rFonts w:ascii="Calibri" w:eastAsia="Times New Roman" w:hAnsi="Calibri" w:cs="Times New Roman"/>
          <w:color w:val="002060"/>
        </w:rPr>
        <w:t xml:space="preserve">President of </w:t>
      </w:r>
      <w:r w:rsidRPr="006C23B7">
        <w:rPr>
          <w:rFonts w:ascii="Calibri" w:eastAsia="Times New Roman" w:hAnsi="Calibri" w:cs="Times New Roman"/>
          <w:color w:val="002060"/>
        </w:rPr>
        <w:t xml:space="preserve">TÜSİAD Erol </w:t>
      </w:r>
      <w:proofErr w:type="spellStart"/>
      <w:r w:rsidRPr="006C23B7">
        <w:rPr>
          <w:rFonts w:ascii="Calibri" w:eastAsia="Times New Roman" w:hAnsi="Calibri" w:cs="Times New Roman"/>
          <w:color w:val="002060"/>
        </w:rPr>
        <w:t>Bilecik</w:t>
      </w:r>
      <w:proofErr w:type="spellEnd"/>
      <w:r w:rsidRPr="006C23B7">
        <w:rPr>
          <w:rFonts w:ascii="Calibri" w:eastAsia="Times New Roman" w:hAnsi="Calibri" w:cs="Times New Roman"/>
          <w:color w:val="002060"/>
        </w:rPr>
        <w:t xml:space="preserve"> stated the following:</w:t>
      </w:r>
    </w:p>
    <w:p w14:paraId="738C55CD" w14:textId="01CA4E08" w:rsidR="006C23B7" w:rsidRPr="006C23B7" w:rsidRDefault="006C23B7" w:rsidP="006C23B7">
      <w:pPr>
        <w:rPr>
          <w:rFonts w:ascii="Calibri" w:eastAsia="Times New Roman" w:hAnsi="Calibri" w:cs="Times New Roman"/>
          <w:color w:val="002060"/>
        </w:rPr>
      </w:pPr>
      <w:r w:rsidRPr="006C23B7">
        <w:rPr>
          <w:rFonts w:ascii="Calibri" w:eastAsia="Times New Roman" w:hAnsi="Calibri" w:cs="Times New Roman"/>
          <w:color w:val="002060"/>
        </w:rPr>
        <w:t>‘’The Belt and Road Initiative</w:t>
      </w:r>
      <w:r w:rsidR="00E32B03">
        <w:rPr>
          <w:rFonts w:ascii="Calibri" w:eastAsia="Times New Roman" w:hAnsi="Calibri" w:cs="Times New Roman"/>
          <w:color w:val="002060"/>
        </w:rPr>
        <w:t>,</w:t>
      </w:r>
      <w:r w:rsidRPr="006C23B7">
        <w:rPr>
          <w:rFonts w:ascii="Calibri" w:eastAsia="Times New Roman" w:hAnsi="Calibri" w:cs="Times New Roman"/>
          <w:color w:val="002060"/>
        </w:rPr>
        <w:t xml:space="preserve"> launched 5 years ago</w:t>
      </w:r>
      <w:r w:rsidR="00E32B03">
        <w:rPr>
          <w:rFonts w:ascii="Calibri" w:eastAsia="Times New Roman" w:hAnsi="Calibri" w:cs="Times New Roman"/>
          <w:color w:val="002060"/>
        </w:rPr>
        <w:t>,</w:t>
      </w:r>
      <w:r w:rsidRPr="006C23B7">
        <w:rPr>
          <w:rFonts w:ascii="Calibri" w:eastAsia="Times New Roman" w:hAnsi="Calibri" w:cs="Times New Roman"/>
          <w:color w:val="002060"/>
        </w:rPr>
        <w:t xml:space="preserve"> is now considered to be the largest economic project of the century, as it covers 68 countries with a total econo</w:t>
      </w:r>
      <w:r w:rsidR="003F1338">
        <w:rPr>
          <w:rFonts w:ascii="Calibri" w:eastAsia="Times New Roman" w:hAnsi="Calibri" w:cs="Times New Roman"/>
          <w:color w:val="002060"/>
        </w:rPr>
        <w:t>mic size of $21 trillion. As TÜSİ</w:t>
      </w:r>
      <w:r w:rsidRPr="006C23B7">
        <w:rPr>
          <w:rFonts w:ascii="Calibri" w:eastAsia="Times New Roman" w:hAnsi="Calibri" w:cs="Times New Roman"/>
          <w:color w:val="002060"/>
        </w:rPr>
        <w:t xml:space="preserve">AD, we are </w:t>
      </w:r>
      <w:r w:rsidR="00E32B03">
        <w:rPr>
          <w:rFonts w:ascii="Calibri" w:eastAsia="Times New Roman" w:hAnsi="Calibri" w:cs="Times New Roman"/>
          <w:color w:val="002060"/>
        </w:rPr>
        <w:t>a</w:t>
      </w:r>
      <w:r w:rsidR="00E32B03" w:rsidRPr="006C23B7">
        <w:rPr>
          <w:rFonts w:ascii="Calibri" w:eastAsia="Times New Roman" w:hAnsi="Calibri" w:cs="Times New Roman"/>
          <w:color w:val="002060"/>
        </w:rPr>
        <w:t xml:space="preserve"> </w:t>
      </w:r>
      <w:r w:rsidRPr="006C23B7">
        <w:rPr>
          <w:rFonts w:ascii="Calibri" w:eastAsia="Times New Roman" w:hAnsi="Calibri" w:cs="Times New Roman"/>
          <w:color w:val="002060"/>
        </w:rPr>
        <w:t xml:space="preserve">founding member of the Belt and Road Industrial and Commercial Alliance (BRICA), which we </w:t>
      </w:r>
      <w:r w:rsidRPr="006C23B7">
        <w:rPr>
          <w:rFonts w:ascii="Calibri" w:eastAsia="Times New Roman" w:hAnsi="Calibri" w:cs="Times New Roman"/>
          <w:color w:val="002060"/>
        </w:rPr>
        <w:lastRenderedPageBreak/>
        <w:t>can define as the business p</w:t>
      </w:r>
      <w:r w:rsidR="00360AB0">
        <w:rPr>
          <w:rFonts w:ascii="Calibri" w:eastAsia="Times New Roman" w:hAnsi="Calibri" w:cs="Times New Roman"/>
          <w:color w:val="002060"/>
        </w:rPr>
        <w:t>illar</w:t>
      </w:r>
      <w:r w:rsidRPr="006C23B7">
        <w:rPr>
          <w:rFonts w:ascii="Calibri" w:eastAsia="Times New Roman" w:hAnsi="Calibri" w:cs="Times New Roman"/>
          <w:color w:val="002060"/>
        </w:rPr>
        <w:t xml:space="preserve"> of the Belt and Road Initiative</w:t>
      </w:r>
      <w:r w:rsidR="00E32B03">
        <w:rPr>
          <w:rFonts w:ascii="Calibri" w:eastAsia="Times New Roman" w:hAnsi="Calibri" w:cs="Times New Roman"/>
          <w:color w:val="002060"/>
        </w:rPr>
        <w:t>. BRICA</w:t>
      </w:r>
      <w:r w:rsidRPr="006C23B7">
        <w:rPr>
          <w:rFonts w:ascii="Calibri" w:eastAsia="Times New Roman" w:hAnsi="Calibri" w:cs="Times New Roman"/>
          <w:color w:val="002060"/>
        </w:rPr>
        <w:t xml:space="preserve"> has not only the power to change the commercial course of the world; it also has the power to change the course of trade history. For this reason, as TÜSİAD, we are very excited and pleased to host</w:t>
      </w:r>
      <w:r w:rsidR="00360AB0">
        <w:rPr>
          <w:rFonts w:ascii="Calibri" w:eastAsia="Times New Roman" w:hAnsi="Calibri" w:cs="Times New Roman"/>
          <w:color w:val="002060"/>
        </w:rPr>
        <w:t xml:space="preserve"> the second summit of BRICA in I</w:t>
      </w:r>
      <w:r w:rsidRPr="006C23B7">
        <w:rPr>
          <w:rFonts w:ascii="Calibri" w:eastAsia="Times New Roman" w:hAnsi="Calibri" w:cs="Times New Roman"/>
          <w:color w:val="002060"/>
        </w:rPr>
        <w:t>stanbul</w:t>
      </w:r>
      <w:r w:rsidR="00E32B03">
        <w:rPr>
          <w:rFonts w:ascii="Calibri" w:eastAsia="Times New Roman" w:hAnsi="Calibri" w:cs="Times New Roman"/>
          <w:color w:val="002060"/>
        </w:rPr>
        <w:t>,</w:t>
      </w:r>
      <w:r w:rsidRPr="006C23B7">
        <w:rPr>
          <w:rFonts w:ascii="Calibri" w:eastAsia="Times New Roman" w:hAnsi="Calibri" w:cs="Times New Roman"/>
          <w:color w:val="002060"/>
        </w:rPr>
        <w:t xml:space="preserve"> </w:t>
      </w:r>
      <w:r w:rsidR="00E32B03" w:rsidRPr="006C23B7">
        <w:rPr>
          <w:rFonts w:ascii="Calibri" w:eastAsia="Times New Roman" w:hAnsi="Calibri" w:cs="Times New Roman"/>
          <w:color w:val="002060"/>
        </w:rPr>
        <w:t xml:space="preserve">the city of civilizations </w:t>
      </w:r>
      <w:r w:rsidRPr="006C23B7">
        <w:rPr>
          <w:rFonts w:ascii="Calibri" w:eastAsia="Times New Roman" w:hAnsi="Calibri" w:cs="Times New Roman"/>
          <w:color w:val="002060"/>
        </w:rPr>
        <w:t>where the east and the west meet.</w:t>
      </w:r>
    </w:p>
    <w:p w14:paraId="69C48A16" w14:textId="49204765" w:rsidR="006C23B7" w:rsidRPr="006C23B7" w:rsidRDefault="006C23B7" w:rsidP="006C23B7">
      <w:pPr>
        <w:rPr>
          <w:rFonts w:ascii="Calibri" w:eastAsia="Times New Roman" w:hAnsi="Calibri" w:cs="Times New Roman"/>
          <w:color w:val="002060"/>
        </w:rPr>
      </w:pPr>
      <w:r w:rsidRPr="006C23B7">
        <w:rPr>
          <w:rFonts w:ascii="Calibri" w:eastAsia="Times New Roman" w:hAnsi="Calibri" w:cs="Times New Roman"/>
          <w:color w:val="002060"/>
        </w:rPr>
        <w:t xml:space="preserve">The main objective of this multilateral mechanism that includes business organizations from 29 countries and 4 continents is to develop partnerships and relations between the countries on the Silk Road. The main question we will be </w:t>
      </w:r>
      <w:r w:rsidR="00E32B03">
        <w:rPr>
          <w:rFonts w:ascii="Calibri" w:eastAsia="Times New Roman" w:hAnsi="Calibri" w:cs="Times New Roman"/>
          <w:color w:val="002060"/>
        </w:rPr>
        <w:t>tackling</w:t>
      </w:r>
      <w:r w:rsidRPr="006C23B7">
        <w:rPr>
          <w:rFonts w:ascii="Calibri" w:eastAsia="Times New Roman" w:hAnsi="Calibri" w:cs="Times New Roman"/>
          <w:color w:val="002060"/>
        </w:rPr>
        <w:t xml:space="preserve"> during the summit is going to be what role the private sector will play in the Belt and Road Initiative.’’</w:t>
      </w:r>
    </w:p>
    <w:p w14:paraId="33F26E7F" w14:textId="06664E99" w:rsidR="006C23B7" w:rsidRPr="006C23B7" w:rsidRDefault="00360AB0" w:rsidP="006C23B7">
      <w:pPr>
        <w:rPr>
          <w:bCs/>
          <w:lang w:val="tr-TR"/>
        </w:rPr>
      </w:pPr>
      <w:r>
        <w:rPr>
          <w:rFonts w:ascii="Calibri" w:eastAsia="Times New Roman" w:hAnsi="Calibri" w:cs="Times New Roman"/>
          <w:color w:val="002060"/>
        </w:rPr>
        <w:t>BRICA I</w:t>
      </w:r>
      <w:r w:rsidR="006C23B7" w:rsidRPr="006C23B7">
        <w:rPr>
          <w:rFonts w:ascii="Calibri" w:eastAsia="Times New Roman" w:hAnsi="Calibri" w:cs="Times New Roman"/>
          <w:color w:val="002060"/>
        </w:rPr>
        <w:t xml:space="preserve">stanbul Summit was supported by HSBC Turkey and Siemens as Gold Sponsors, </w:t>
      </w:r>
      <w:proofErr w:type="spellStart"/>
      <w:r w:rsidR="006C23B7" w:rsidRPr="006C23B7">
        <w:rPr>
          <w:rFonts w:ascii="Calibri" w:eastAsia="Times New Roman" w:hAnsi="Calibri" w:cs="Times New Roman"/>
          <w:color w:val="002060"/>
        </w:rPr>
        <w:t>Garanti</w:t>
      </w:r>
      <w:proofErr w:type="spellEnd"/>
      <w:r w:rsidR="006C23B7" w:rsidRPr="006C23B7">
        <w:rPr>
          <w:rFonts w:ascii="Calibri" w:eastAsia="Times New Roman" w:hAnsi="Calibri" w:cs="Times New Roman"/>
          <w:color w:val="002060"/>
        </w:rPr>
        <w:t xml:space="preserve"> Bank as Event Sponsor, </w:t>
      </w:r>
      <w:proofErr w:type="spellStart"/>
      <w:r>
        <w:rPr>
          <w:rFonts w:ascii="Calibri" w:eastAsia="Times New Roman" w:hAnsi="Calibri" w:cs="Times New Roman"/>
          <w:color w:val="002060"/>
        </w:rPr>
        <w:t>İş</w:t>
      </w:r>
      <w:r w:rsidR="006C23B7" w:rsidRPr="006C23B7">
        <w:rPr>
          <w:rFonts w:ascii="Calibri" w:eastAsia="Times New Roman" w:hAnsi="Calibri" w:cs="Times New Roman"/>
          <w:color w:val="002060"/>
        </w:rPr>
        <w:t>Bank</w:t>
      </w:r>
      <w:proofErr w:type="spellEnd"/>
      <w:r w:rsidR="006C23B7" w:rsidRPr="006C23B7">
        <w:rPr>
          <w:rFonts w:ascii="Calibri" w:eastAsia="Times New Roman" w:hAnsi="Calibri" w:cs="Times New Roman"/>
          <w:color w:val="002060"/>
        </w:rPr>
        <w:t xml:space="preserve"> as Gala Dinner Sponsor, TFI Tab Food Investments as Lunch Sponsor, </w:t>
      </w:r>
      <w:proofErr w:type="spellStart"/>
      <w:r w:rsidR="006C23B7" w:rsidRPr="006C23B7">
        <w:rPr>
          <w:rFonts w:ascii="Calibri" w:eastAsia="Times New Roman" w:hAnsi="Calibri" w:cs="Times New Roman"/>
          <w:color w:val="002060"/>
        </w:rPr>
        <w:t>Arzum</w:t>
      </w:r>
      <w:proofErr w:type="spellEnd"/>
      <w:r w:rsidR="006C23B7" w:rsidRPr="006C23B7">
        <w:rPr>
          <w:rFonts w:ascii="Calibri" w:eastAsia="Times New Roman" w:hAnsi="Calibri" w:cs="Times New Roman"/>
          <w:color w:val="002060"/>
        </w:rPr>
        <w:t xml:space="preserve"> OKKA as Coffee Break Sponsor, Mazars Denge as </w:t>
      </w:r>
      <w:r>
        <w:rPr>
          <w:rFonts w:ascii="Calibri" w:eastAsia="Times New Roman" w:hAnsi="Calibri" w:cs="Times New Roman"/>
          <w:color w:val="002060"/>
        </w:rPr>
        <w:t>Knowledge</w:t>
      </w:r>
      <w:r w:rsidR="006C23B7" w:rsidRPr="006C23B7">
        <w:rPr>
          <w:rFonts w:ascii="Calibri" w:eastAsia="Times New Roman" w:hAnsi="Calibri" w:cs="Times New Roman"/>
          <w:color w:val="002060"/>
        </w:rPr>
        <w:t xml:space="preserve"> Partner, </w:t>
      </w:r>
      <w:proofErr w:type="spellStart"/>
      <w:r w:rsidR="006C23B7" w:rsidRPr="006C23B7">
        <w:rPr>
          <w:rFonts w:ascii="Calibri" w:eastAsia="Times New Roman" w:hAnsi="Calibri" w:cs="Times New Roman"/>
          <w:color w:val="002060"/>
        </w:rPr>
        <w:t>Çimtaş</w:t>
      </w:r>
      <w:proofErr w:type="spellEnd"/>
      <w:r w:rsidR="006C23B7" w:rsidRPr="006C23B7">
        <w:rPr>
          <w:rFonts w:ascii="Calibri" w:eastAsia="Times New Roman" w:hAnsi="Calibri" w:cs="Times New Roman"/>
          <w:color w:val="002060"/>
        </w:rPr>
        <w:t xml:space="preserve"> and </w:t>
      </w:r>
      <w:proofErr w:type="spellStart"/>
      <w:r w:rsidR="006C23B7" w:rsidRPr="006C23B7">
        <w:rPr>
          <w:rFonts w:ascii="Calibri" w:eastAsia="Times New Roman" w:hAnsi="Calibri" w:cs="Times New Roman"/>
          <w:color w:val="002060"/>
        </w:rPr>
        <w:t>Çitam</w:t>
      </w:r>
      <w:proofErr w:type="spellEnd"/>
      <w:r w:rsidR="006C23B7" w:rsidRPr="006C23B7">
        <w:rPr>
          <w:rFonts w:ascii="Calibri" w:eastAsia="Times New Roman" w:hAnsi="Calibri" w:cs="Times New Roman"/>
          <w:color w:val="002060"/>
        </w:rPr>
        <w:t xml:space="preserve"> as contributors.</w:t>
      </w:r>
    </w:p>
    <w:bookmarkEnd w:id="2"/>
    <w:p w14:paraId="7685C551" w14:textId="77777777" w:rsidR="006C23B7" w:rsidRPr="006C23B7" w:rsidRDefault="006C23B7" w:rsidP="006C23B7">
      <w:pPr>
        <w:rPr>
          <w:b/>
          <w:bCs/>
          <w:lang w:val="tr-TR"/>
        </w:rPr>
      </w:pPr>
    </w:p>
    <w:p w14:paraId="04EFA3B3" w14:textId="77777777" w:rsidR="006C23B7" w:rsidRPr="006C23B7" w:rsidRDefault="006C23B7" w:rsidP="006C23B7">
      <w:pPr>
        <w:rPr>
          <w:rFonts w:ascii="Calibri" w:eastAsia="Times New Roman" w:hAnsi="Calibri" w:cs="Times New Roman"/>
          <w:b/>
          <w:color w:val="002060"/>
        </w:rPr>
      </w:pPr>
      <w:r w:rsidRPr="006C23B7">
        <w:rPr>
          <w:rFonts w:ascii="Calibri" w:eastAsia="Times New Roman" w:hAnsi="Calibri" w:cs="Times New Roman"/>
          <w:b/>
          <w:color w:val="002060"/>
        </w:rPr>
        <w:t>WHAT IS BRICA?</w:t>
      </w:r>
    </w:p>
    <w:p w14:paraId="7867B376" w14:textId="1EAAD71F" w:rsidR="006C23B7" w:rsidRPr="006C23B7" w:rsidRDefault="006C23B7" w:rsidP="006C23B7">
      <w:pPr>
        <w:rPr>
          <w:rFonts w:ascii="Calibri" w:eastAsia="Times New Roman" w:hAnsi="Calibri" w:cs="Times New Roman"/>
          <w:color w:val="002060"/>
        </w:rPr>
      </w:pPr>
      <w:r w:rsidRPr="006C23B7">
        <w:rPr>
          <w:rFonts w:ascii="Calibri" w:eastAsia="Times New Roman" w:hAnsi="Calibri" w:cs="Times New Roman"/>
          <w:color w:val="002060"/>
        </w:rPr>
        <w:t>The Belt and Road Industrial and Commercial Alliance – BRICA is announced as the business p</w:t>
      </w:r>
      <w:r w:rsidR="00360AB0">
        <w:rPr>
          <w:rFonts w:ascii="Calibri" w:eastAsia="Times New Roman" w:hAnsi="Calibri" w:cs="Times New Roman"/>
          <w:color w:val="002060"/>
        </w:rPr>
        <w:t xml:space="preserve">illar </w:t>
      </w:r>
      <w:r w:rsidRPr="006C23B7">
        <w:rPr>
          <w:rFonts w:ascii="Calibri" w:eastAsia="Times New Roman" w:hAnsi="Calibri" w:cs="Times New Roman"/>
          <w:color w:val="002060"/>
        </w:rPr>
        <w:t>of</w:t>
      </w:r>
      <w:r w:rsidR="00360AB0">
        <w:rPr>
          <w:rFonts w:ascii="Calibri" w:eastAsia="Times New Roman" w:hAnsi="Calibri" w:cs="Times New Roman"/>
          <w:color w:val="002060"/>
        </w:rPr>
        <w:t xml:space="preserve"> the</w:t>
      </w:r>
      <w:r w:rsidRPr="006C23B7">
        <w:rPr>
          <w:rFonts w:ascii="Calibri" w:eastAsia="Times New Roman" w:hAnsi="Calibri" w:cs="Times New Roman"/>
          <w:color w:val="002060"/>
        </w:rPr>
        <w:t xml:space="preserve"> ‘’Belt and Road Initiative’’ by the Chinese government in 2013</w:t>
      </w:r>
      <w:r w:rsidR="00E32B03">
        <w:rPr>
          <w:rFonts w:ascii="Calibri" w:eastAsia="Times New Roman" w:hAnsi="Calibri" w:cs="Times New Roman"/>
          <w:color w:val="002060"/>
        </w:rPr>
        <w:t>. It</w:t>
      </w:r>
      <w:r w:rsidRPr="006C23B7">
        <w:rPr>
          <w:rFonts w:ascii="Calibri" w:eastAsia="Times New Roman" w:hAnsi="Calibri" w:cs="Times New Roman"/>
          <w:color w:val="002060"/>
        </w:rPr>
        <w:t xml:space="preserve"> is a multilateral cooperation mechanism established by China Federation of Industrial Economics (CFIE) in May 2016 to increase partnerships between countries on the Silk Road. TÜSİAD is a founding member of BRICA that currently covers 31 business organizations from 29 countries &amp; regions of the world.</w:t>
      </w:r>
    </w:p>
    <w:p w14:paraId="3D5CA0DE" w14:textId="77777777" w:rsidR="006C23B7" w:rsidRPr="006C23B7" w:rsidRDefault="006C23B7" w:rsidP="006C23B7">
      <w:pPr>
        <w:rPr>
          <w:rFonts w:ascii="Calibri" w:eastAsia="Times New Roman" w:hAnsi="Calibri" w:cs="Times New Roman"/>
          <w:color w:val="002060"/>
        </w:rPr>
      </w:pPr>
    </w:p>
    <w:p w14:paraId="259426D0" w14:textId="77777777" w:rsidR="006C23B7" w:rsidRPr="006C23B7" w:rsidRDefault="006C23B7" w:rsidP="006C23B7">
      <w:pPr>
        <w:rPr>
          <w:rFonts w:ascii="Calibri" w:eastAsia="Times New Roman" w:hAnsi="Calibri" w:cs="Times New Roman"/>
          <w:color w:val="002060"/>
        </w:rPr>
      </w:pPr>
      <w:r w:rsidRPr="006C23B7">
        <w:rPr>
          <w:rFonts w:ascii="Calibri" w:eastAsia="Times New Roman" w:hAnsi="Calibri" w:cs="Times New Roman"/>
          <w:color w:val="002060"/>
        </w:rPr>
        <w:t>For detailed information</w:t>
      </w:r>
      <w:r w:rsidRPr="00AF3359">
        <w:rPr>
          <w:rFonts w:ascii="Calibri" w:eastAsia="Times New Roman" w:hAnsi="Calibri" w:cs="Times New Roman"/>
          <w:color w:val="002060"/>
        </w:rPr>
        <w:t xml:space="preserve">: </w:t>
      </w:r>
      <w:r w:rsidRPr="003034AB">
        <w:rPr>
          <w:rFonts w:ascii="Calibri" w:eastAsia="Times New Roman" w:hAnsi="Calibri" w:cs="Times New Roman"/>
          <w:color w:val="002060"/>
          <w:u w:val="single"/>
        </w:rPr>
        <w:t>www.bricaistanbul.com</w:t>
      </w:r>
    </w:p>
    <w:p w14:paraId="3FA1BBF3" w14:textId="77777777" w:rsidR="006C23B7" w:rsidRPr="006C23B7" w:rsidRDefault="006C23B7" w:rsidP="006C23B7">
      <w:pPr>
        <w:rPr>
          <w:b/>
          <w:bCs/>
          <w:lang w:val="tr-TR"/>
        </w:rPr>
      </w:pPr>
    </w:p>
    <w:p w14:paraId="3AB43092" w14:textId="77777777" w:rsidR="006C23B7" w:rsidRPr="006C23B7" w:rsidRDefault="006C23B7" w:rsidP="006C23B7">
      <w:pPr>
        <w:rPr>
          <w:b/>
          <w:bCs/>
          <w:lang w:val="tr-TR"/>
        </w:rPr>
      </w:pPr>
    </w:p>
    <w:p w14:paraId="5DA9DF4C" w14:textId="57B72D3A" w:rsidR="006C23B7" w:rsidRDefault="006C23B7" w:rsidP="006C23B7">
      <w:r>
        <w:t xml:space="preserve">                                                                                                                                                   </w:t>
      </w:r>
    </w:p>
    <w:p w14:paraId="662DD455" w14:textId="77777777" w:rsidR="00417B75" w:rsidRDefault="00417B75"/>
    <w:sectPr w:rsidR="00417B75" w:rsidSect="001719DF">
      <w:headerReference w:type="default" r:id="rId6"/>
      <w:footerReference w:type="default" r:id="rId7"/>
      <w:headerReference w:type="first" r:id="rId8"/>
      <w:pgSz w:w="11906" w:h="16838"/>
      <w:pgMar w:top="1977" w:right="566" w:bottom="709" w:left="2160" w:header="284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DC4CBCE" w14:textId="77777777" w:rsidR="00CD2198" w:rsidRDefault="00CD2198">
      <w:pPr>
        <w:spacing w:after="0" w:line="240" w:lineRule="auto"/>
      </w:pPr>
      <w:r>
        <w:separator/>
      </w:r>
    </w:p>
  </w:endnote>
  <w:endnote w:type="continuationSeparator" w:id="0">
    <w:p w14:paraId="58C5F679" w14:textId="77777777" w:rsidR="00CD2198" w:rsidRDefault="00CD219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A2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A2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A2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E70BD30" w14:textId="77777777" w:rsidR="00D50C3E" w:rsidRDefault="0090428C">
    <w:pPr>
      <w:pStyle w:val="AltBilgi1"/>
    </w:pPr>
    <w:r>
      <w:rPr>
        <w:noProof/>
        <w:lang w:eastAsia="tr-TR"/>
      </w:rPr>
      <mc:AlternateContent>
        <mc:Choice Requires="wps">
          <w:drawing>
            <wp:anchor distT="0" distB="0" distL="114300" distR="114300" simplePos="0" relativeHeight="251665408" behindDoc="0" locked="0" layoutInCell="1" allowOverlap="1" wp14:anchorId="017CEECF" wp14:editId="30E239C4">
              <wp:simplePos x="0" y="0"/>
              <wp:positionH relativeFrom="column">
                <wp:posOffset>1695450</wp:posOffset>
              </wp:positionH>
              <wp:positionV relativeFrom="paragraph">
                <wp:posOffset>196215</wp:posOffset>
              </wp:positionV>
              <wp:extent cx="1457325" cy="304800"/>
              <wp:effectExtent l="0" t="0" r="9525" b="0"/>
              <wp:wrapNone/>
              <wp:docPr id="3" name="Metin Kutusu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457325" cy="304800"/>
                      </a:xfrm>
                      <a:prstGeom prst="rect">
                        <a:avLst/>
                      </a:prstGeom>
                      <a:solidFill>
                        <a:sysClr val="window" lastClr="FFFFFF"/>
                      </a:solidFill>
                      <a:ln w="6350">
                        <a:noFill/>
                      </a:ln>
                    </wps:spPr>
                    <wps:txbx>
                      <w:txbxContent>
                        <w:p w14:paraId="5656DF27" w14:textId="77777777" w:rsidR="00D50C3E" w:rsidRPr="001216BF" w:rsidRDefault="0090428C" w:rsidP="00D50C3E">
                          <w:pPr>
                            <w:jc w:val="center"/>
                            <w:rPr>
                              <w:b/>
                              <w:color w:val="0F243E"/>
                            </w:rPr>
                          </w:pPr>
                          <w:r w:rsidRPr="001216BF">
                            <w:rPr>
                              <w:b/>
                              <w:color w:val="0F243E"/>
                            </w:rPr>
                            <w:t>www.tusiad.org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017CEECF" id="_x0000_t202" coordsize="21600,21600" o:spt="202" path="m,l,21600r21600,l21600,xe">
              <v:stroke joinstyle="miter"/>
              <v:path gradientshapeok="t" o:connecttype="rect"/>
            </v:shapetype>
            <v:shape id="Metin Kutusu 3" o:spid="_x0000_s1026" type="#_x0000_t202" style="position:absolute;margin-left:133.5pt;margin-top:15.45pt;width:114.75pt;height:24pt;z-index:25166540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" fillcolor="window" stroked="f" strokeweight=".5pt">
              <v:textbox>
                <w:txbxContent>
                  <w:p w14:paraId="5656DF27" w14:textId="77777777" w:rsidR="00D50C3E" w:rsidRPr="001216BF" w:rsidRDefault="0090428C" w:rsidP="00D50C3E">
                    <w:pPr>
                      <w:jc w:val="center"/>
                      <w:rPr>
                        <w:b/>
                        <w:color w:val="0F243E"/>
                      </w:rPr>
                    </w:pPr>
                    <w:r w:rsidRPr="001216BF">
                      <w:rPr>
                        <w:b/>
                        <w:color w:val="0F243E"/>
                      </w:rPr>
                      <w:t>www.tusiad.org</w:t>
                    </w:r>
                  </w:p>
                </w:txbxContent>
              </v:textbox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F254DD7" w14:textId="77777777" w:rsidR="00CD2198" w:rsidRDefault="00CD2198">
      <w:pPr>
        <w:spacing w:after="0" w:line="240" w:lineRule="auto"/>
      </w:pPr>
      <w:r>
        <w:separator/>
      </w:r>
    </w:p>
  </w:footnote>
  <w:footnote w:type="continuationSeparator" w:id="0">
    <w:p w14:paraId="7012AB60" w14:textId="77777777" w:rsidR="00CD2198" w:rsidRDefault="00CD219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6504526" w14:textId="77777777" w:rsidR="00647CA8" w:rsidRDefault="0090428C" w:rsidP="002F406E">
    <w:r>
      <w:rPr>
        <w:noProof/>
        <w:lang w:eastAsia="tr-TR"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4CA94B5B" wp14:editId="15BCC7E4">
              <wp:simplePos x="0" y="0"/>
              <wp:positionH relativeFrom="column">
                <wp:posOffset>-306740</wp:posOffset>
              </wp:positionH>
              <wp:positionV relativeFrom="paragraph">
                <wp:posOffset>895350</wp:posOffset>
              </wp:positionV>
              <wp:extent cx="135890" cy="0"/>
              <wp:effectExtent l="0" t="0" r="35560" b="19050"/>
              <wp:wrapNone/>
              <wp:docPr id="141" name="Düz Bağlayıcı 14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135890" cy="0"/>
                      </a:xfrm>
                      <a:prstGeom prst="line">
                        <a:avLst/>
                      </a:prstGeom>
                      <a:noFill/>
                      <a:ln w="9525" cap="flat" cmpd="sng" algn="ctr">
                        <a:solidFill>
                          <a:srgbClr val="4F81BD">
                            <a:shade val="95000"/>
                            <a:satMod val="105000"/>
                          </a:srgbClr>
                        </a:solidFill>
                        <a:prstDash val="solid"/>
                      </a:ln>
                      <a:effectLst/>
                    </wps:spPr>
                    <wps:bodyPr/>
                  </wps:wsp>
                </a:graphicData>
              </a:graphic>
            </wp:anchor>
          </w:drawing>
        </mc:Choice>
        <mc:Fallback>
          <w:pict>
            <v:line w14:anchorId="66E4FCA0" id="Düz Bağlayıcı 141" o:spid="_x0000_s1026" style="position:absolute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24.15pt,70.5pt" to="-13.45pt,70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" strokecolor="#4a7ebb"/>
          </w:pict>
        </mc:Fallback>
      </mc:AlternateContent>
    </w:r>
    <w:r>
      <w:rPr>
        <w:noProof/>
        <w:lang w:eastAsia="tr-TR"/>
      </w:rPr>
      <mc:AlternateContent>
        <mc:Choice Requires="wps">
          <w:drawing>
            <wp:anchor distT="0" distB="0" distL="114300" distR="114300" simplePos="0" relativeHeight="251664384" behindDoc="0" locked="0" layoutInCell="1" allowOverlap="1" wp14:anchorId="064D238A" wp14:editId="585910F7">
              <wp:simplePos x="0" y="0"/>
              <wp:positionH relativeFrom="column">
                <wp:posOffset>-301740</wp:posOffset>
              </wp:positionH>
              <wp:positionV relativeFrom="paragraph">
                <wp:posOffset>895350</wp:posOffset>
              </wp:positionV>
              <wp:extent cx="0" cy="292735"/>
              <wp:effectExtent l="0" t="0" r="19050" b="31115"/>
              <wp:wrapNone/>
              <wp:docPr id="142" name="Düz Bağlayıcı 14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0" cy="292735"/>
                      </a:xfrm>
                      <a:prstGeom prst="line">
                        <a:avLst/>
                      </a:prstGeom>
                      <a:noFill/>
                      <a:ln w="9525" cap="flat" cmpd="sng" algn="ctr">
                        <a:solidFill>
                          <a:srgbClr val="4F81BD">
                            <a:shade val="95000"/>
                            <a:satMod val="105000"/>
                          </a:srgbClr>
                        </a:solidFill>
                        <a:prstDash val="solid"/>
                      </a:ln>
                      <a:effectLst/>
                    </wps:spPr>
                    <wps:bodyPr/>
                  </wps:wsp>
                </a:graphicData>
              </a:graphic>
            </wp:anchor>
          </w:drawing>
        </mc:Choice>
        <mc:Fallback>
          <w:pict>
            <v:line w14:anchorId="73A3EC3B" id="Düz Bağlayıcı 142" o:spid="_x0000_s1026" style="position:absolute;z-index:251664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23.75pt,70.5pt" to="-23.75pt,93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" strokecolor="#4a7ebb"/>
          </w:pict>
        </mc:Fallback>
      </mc:AlternateContent>
    </w:r>
    <w:r>
      <w:rPr>
        <w:noProof/>
        <w:lang w:eastAsia="tr-TR"/>
      </w:rPr>
      <mc:AlternateContent>
        <mc:Choice Requires="wps">
          <w:drawing>
            <wp:anchor distT="0" distB="0" distL="114300" distR="114300" simplePos="0" relativeHeight="251662336" behindDoc="0" locked="0" layoutInCell="1" allowOverlap="1" wp14:anchorId="6BECB788" wp14:editId="7349DA82">
              <wp:simplePos x="0" y="0"/>
              <wp:positionH relativeFrom="column">
                <wp:posOffset>-305830</wp:posOffset>
              </wp:positionH>
              <wp:positionV relativeFrom="paragraph">
                <wp:posOffset>-192714</wp:posOffset>
              </wp:positionV>
              <wp:extent cx="142103" cy="0"/>
              <wp:effectExtent l="0" t="0" r="29845" b="19050"/>
              <wp:wrapNone/>
              <wp:docPr id="139" name="Düz Bağlayıcı 139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142103" cy="0"/>
                      </a:xfrm>
                      <a:prstGeom prst="line">
                        <a:avLst/>
                      </a:prstGeom>
                      <a:noFill/>
                      <a:ln w="9525" cap="flat" cmpd="sng" algn="ctr">
                        <a:solidFill>
                          <a:srgbClr val="4F81BD">
                            <a:shade val="95000"/>
                            <a:satMod val="105000"/>
                          </a:srgbClr>
                        </a:solidFill>
                        <a:prstDash val="solid"/>
                      </a:ln>
                      <a:effectLst/>
                    </wps:spPr>
                    <wps:bodyPr/>
                  </wps:wsp>
                </a:graphicData>
              </a:graphic>
            </wp:anchor>
          </w:drawing>
        </mc:Choice>
        <mc:Fallback>
          <w:pict>
            <v:line w14:anchorId="7BE14311" id="Düz Bağlayıcı 139" o:spid="_x0000_s1026" style="position:absolute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24.1pt,-15.15pt" to="-12.9pt,-15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" strokecolor="#4a7ebb"/>
          </w:pict>
        </mc:Fallback>
      </mc:AlternateContent>
    </w:r>
    <w:r>
      <w:rPr>
        <w:noProof/>
        <w:lang w:eastAsia="tr-TR"/>
      </w:rPr>
      <w:drawing>
        <wp:anchor distT="0" distB="0" distL="114300" distR="114300" simplePos="0" relativeHeight="251661312" behindDoc="1" locked="0" layoutInCell="1" allowOverlap="1" wp14:anchorId="7350A209" wp14:editId="77653A5D">
          <wp:simplePos x="0" y="0"/>
          <wp:positionH relativeFrom="column">
            <wp:posOffset>3739487</wp:posOffset>
          </wp:positionH>
          <wp:positionV relativeFrom="paragraph">
            <wp:posOffset>26661</wp:posOffset>
          </wp:positionV>
          <wp:extent cx="1413225" cy="317976"/>
          <wp:effectExtent l="0" t="0" r="0" b="6350"/>
          <wp:wrapNone/>
          <wp:docPr id="10" name="Resim 1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9" name="tusiadLOGOcopy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413225" cy="317976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48CA5CF" w14:textId="77777777" w:rsidR="00F91EE7" w:rsidRDefault="0090428C" w:rsidP="00F91EE7">
    <w:pPr>
      <w:pStyle w:val="stBilgi1"/>
      <w:jc w:val="right"/>
    </w:pPr>
    <w:r>
      <w:rPr>
        <w:noProof/>
        <w:lang w:eastAsia="tr-TR"/>
      </w:rPr>
      <w:drawing>
        <wp:anchor distT="0" distB="0" distL="114300" distR="114300" simplePos="0" relativeHeight="251660288" behindDoc="1" locked="0" layoutInCell="1" allowOverlap="1" wp14:anchorId="71CEE161" wp14:editId="28A92F07">
          <wp:simplePos x="0" y="0"/>
          <wp:positionH relativeFrom="column">
            <wp:posOffset>3537585</wp:posOffset>
          </wp:positionH>
          <wp:positionV relativeFrom="paragraph">
            <wp:posOffset>10160</wp:posOffset>
          </wp:positionV>
          <wp:extent cx="1413225" cy="317976"/>
          <wp:effectExtent l="0" t="0" r="0" b="6350"/>
          <wp:wrapNone/>
          <wp:docPr id="11" name="Resim 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9" name="tusiadLOGOcopy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413225" cy="317976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  <w:p w14:paraId="02C1D7D6" w14:textId="77777777" w:rsidR="00F91EE7" w:rsidRDefault="0090428C">
    <w:pPr>
      <w:pStyle w:val="stBilgi1"/>
    </w:pPr>
    <w:r>
      <w:rPr>
        <w:noProof/>
        <w:lang w:eastAsia="tr-TR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7D7DE73F" wp14:editId="621D5592">
              <wp:simplePos x="0" y="0"/>
              <wp:positionH relativeFrom="column">
                <wp:posOffset>-1313815</wp:posOffset>
              </wp:positionH>
              <wp:positionV relativeFrom="paragraph">
                <wp:posOffset>549275</wp:posOffset>
              </wp:positionV>
              <wp:extent cx="1371600" cy="7784143"/>
              <wp:effectExtent l="0" t="0" r="0" b="7620"/>
              <wp:wrapNone/>
              <wp:docPr id="7" name="Metin Kutusu 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371600" cy="7784143"/>
                      </a:xfrm>
                      <a:prstGeom prst="rect">
                        <a:avLst/>
                      </a:prstGeom>
                      <a:solidFill>
                        <a:sysClr val="window" lastClr="FFFFFF"/>
                      </a:solidFill>
                      <a:ln w="6350">
                        <a:noFill/>
                      </a:ln>
                    </wps:spPr>
                    <wps:txbx>
                      <w:txbxContent>
                        <w:p w14:paraId="075AC589" w14:textId="77777777" w:rsidR="00EA75EA" w:rsidRPr="00E72613" w:rsidRDefault="0090428C">
                          <w:pPr>
                            <w:rPr>
                              <w14:textOutline w14:w="9525" w14:cap="rnd" w14:cmpd="sng" w14:algn="ctr">
                                <w14:solidFill>
                                  <w14:srgbClr w14:val="000000"/>
                                </w14:solidFill>
                                <w14:prstDash w14:val="solid"/>
                                <w14:bevel/>
                              </w14:textOutline>
                            </w:rPr>
                          </w:pPr>
                          <w:r>
                            <w:rPr>
                              <w:noProof/>
                              <w:lang w:eastAsia="tr-TR"/>
                            </w:rPr>
                            <w:drawing>
                              <wp:inline distT="0" distB="0" distL="0" distR="0" wp14:anchorId="2C85FD32" wp14:editId="2B4F2522">
                                <wp:extent cx="1276350" cy="6814281"/>
                                <wp:effectExtent l="0" t="0" r="0" b="5715"/>
                                <wp:docPr id="12" name="Resim 12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" name="AntetliENG-YENI.png"/>
                                        <pic:cNvPicPr/>
                                      </pic:nvPicPr>
                                      <pic:blipFill>
                                        <a:blip r:embed="rId2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286259" cy="6867184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7D7DE73F" id="_x0000_t202" coordsize="21600,21600" o:spt="202" path="m,l,21600r21600,l21600,xe">
              <v:stroke joinstyle="miter"/>
              <v:path gradientshapeok="t" o:connecttype="rect"/>
            </v:shapetype>
            <v:shape id="Metin Kutusu 7" o:spid="_x0000_s1027" type="#_x0000_t202" style="position:absolute;margin-left:-103.45pt;margin-top:43.25pt;width:108pt;height:612.9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" fillcolor="window" stroked="f" strokeweight=".5pt">
              <v:textbox>
                <w:txbxContent>
                  <w:p w14:paraId="075AC589" w14:textId="77777777" w:rsidR="00EA75EA" w:rsidRPr="00E72613" w:rsidRDefault="0090428C">
                    <w:pPr>
                      <w:rPr>
                        <w14:textOutline w14:w="9525" w14:cap="rnd" w14:cmpd="sng" w14:algn="ctr">
                          <w14:solidFill>
                            <w14:srgbClr w14:val="000000"/>
                          </w14:solidFill>
                          <w14:prstDash w14:val="solid"/>
                          <w14:bevel/>
                        </w14:textOutline>
                      </w:rPr>
                    </w:pPr>
                    <w:r>
                      <w:rPr>
                        <w:noProof/>
                        <w:lang w:eastAsia="tr-TR"/>
                      </w:rPr>
                      <w:drawing>
                        <wp:inline distT="0" distB="0" distL="0" distR="0" wp14:anchorId="2C85FD32" wp14:editId="2B4F2522">
                          <wp:extent cx="1276350" cy="6814281"/>
                          <wp:effectExtent l="0" t="0" r="0" b="5715"/>
                          <wp:docPr id="12" name="Resim 12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" name="AntetliENG-YENI.png"/>
                                  <pic:cNvPicPr/>
                                </pic:nvPicPr>
                                <pic:blipFill>
                                  <a:blip r:embed="rId2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286259" cy="6867184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7002D"/>
    <w:rsid w:val="00042513"/>
    <w:rsid w:val="000B3588"/>
    <w:rsid w:val="00165905"/>
    <w:rsid w:val="00196C2A"/>
    <w:rsid w:val="002779A9"/>
    <w:rsid w:val="003034AB"/>
    <w:rsid w:val="00311605"/>
    <w:rsid w:val="00357F0D"/>
    <w:rsid w:val="00360AB0"/>
    <w:rsid w:val="0037002D"/>
    <w:rsid w:val="00391607"/>
    <w:rsid w:val="003C6E23"/>
    <w:rsid w:val="003F1338"/>
    <w:rsid w:val="00417B75"/>
    <w:rsid w:val="004455E8"/>
    <w:rsid w:val="005842E7"/>
    <w:rsid w:val="005A0A57"/>
    <w:rsid w:val="006815EB"/>
    <w:rsid w:val="00690F97"/>
    <w:rsid w:val="006C23B7"/>
    <w:rsid w:val="006C330D"/>
    <w:rsid w:val="0090428C"/>
    <w:rsid w:val="00970F4C"/>
    <w:rsid w:val="009E2484"/>
    <w:rsid w:val="00A16DF5"/>
    <w:rsid w:val="00A576F5"/>
    <w:rsid w:val="00AE0C36"/>
    <w:rsid w:val="00AF3359"/>
    <w:rsid w:val="00B55FD8"/>
    <w:rsid w:val="00B67F51"/>
    <w:rsid w:val="00CC0E26"/>
    <w:rsid w:val="00CD2198"/>
    <w:rsid w:val="00DA1E68"/>
    <w:rsid w:val="00DB7738"/>
    <w:rsid w:val="00E32B03"/>
    <w:rsid w:val="00F668AC"/>
    <w:rsid w:val="00F93A86"/>
    <w:rsid w:val="00FA468B"/>
    <w:rsid w:val="00FB0F25"/>
    <w:rsid w:val="00FD13DB"/>
    <w:rsid w:val="00FF3B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A689B48"/>
  <w15:chartTrackingRefBased/>
  <w15:docId w15:val="{BD03383E-38C1-443A-B0A2-B28C358F0F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90428C"/>
    <w:rPr>
      <w:lang w:val="en-US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customStyle="1" w:styleId="stBilgi1">
    <w:name w:val="Üst Bilgi1"/>
    <w:basedOn w:val="Normal"/>
    <w:next w:val="stBilgi"/>
    <w:link w:val="stBilgiChar"/>
    <w:uiPriority w:val="99"/>
    <w:unhideWhenUsed/>
    <w:rsid w:val="0090428C"/>
    <w:pPr>
      <w:tabs>
        <w:tab w:val="center" w:pos="4536"/>
        <w:tab w:val="right" w:pos="9072"/>
      </w:tabs>
      <w:spacing w:after="0" w:line="240" w:lineRule="auto"/>
    </w:pPr>
    <w:rPr>
      <w:lang w:val="tr-TR"/>
    </w:rPr>
  </w:style>
  <w:style w:type="character" w:customStyle="1" w:styleId="stBilgiChar">
    <w:name w:val="Üst Bilgi Char"/>
    <w:basedOn w:val="VarsaylanParagrafYazTipi"/>
    <w:link w:val="stBilgi1"/>
    <w:uiPriority w:val="99"/>
    <w:rsid w:val="0090428C"/>
  </w:style>
  <w:style w:type="paragraph" w:customStyle="1" w:styleId="AltBilgi1">
    <w:name w:val="Alt Bilgi1"/>
    <w:basedOn w:val="Normal"/>
    <w:next w:val="AltBilgi"/>
    <w:link w:val="AltBilgiChar"/>
    <w:uiPriority w:val="99"/>
    <w:unhideWhenUsed/>
    <w:rsid w:val="0090428C"/>
    <w:pPr>
      <w:tabs>
        <w:tab w:val="center" w:pos="4536"/>
        <w:tab w:val="right" w:pos="9072"/>
      </w:tabs>
      <w:spacing w:after="0" w:line="240" w:lineRule="auto"/>
    </w:pPr>
    <w:rPr>
      <w:lang w:val="tr-TR"/>
    </w:rPr>
  </w:style>
  <w:style w:type="character" w:customStyle="1" w:styleId="AltBilgiChar">
    <w:name w:val="Alt Bilgi Char"/>
    <w:basedOn w:val="VarsaylanParagrafYazTipi"/>
    <w:link w:val="AltBilgi1"/>
    <w:uiPriority w:val="99"/>
    <w:rsid w:val="0090428C"/>
  </w:style>
  <w:style w:type="paragraph" w:styleId="stBilgi">
    <w:name w:val="header"/>
    <w:basedOn w:val="Normal"/>
    <w:link w:val="stBilgiChar1"/>
    <w:uiPriority w:val="99"/>
    <w:semiHidden/>
    <w:unhideWhenUsed/>
    <w:rsid w:val="0090428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1">
    <w:name w:val="Üst Bilgi Char1"/>
    <w:basedOn w:val="VarsaylanParagrafYazTipi"/>
    <w:link w:val="stBilgi"/>
    <w:uiPriority w:val="99"/>
    <w:semiHidden/>
    <w:rsid w:val="0090428C"/>
    <w:rPr>
      <w:lang w:val="en-US"/>
    </w:rPr>
  </w:style>
  <w:style w:type="paragraph" w:styleId="AltBilgi">
    <w:name w:val="footer"/>
    <w:basedOn w:val="Normal"/>
    <w:link w:val="AltBilgiChar1"/>
    <w:uiPriority w:val="99"/>
    <w:semiHidden/>
    <w:unhideWhenUsed/>
    <w:rsid w:val="0090428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1">
    <w:name w:val="Alt Bilgi Char1"/>
    <w:basedOn w:val="VarsaylanParagrafYazTipi"/>
    <w:link w:val="AltBilgi"/>
    <w:uiPriority w:val="99"/>
    <w:semiHidden/>
    <w:rsid w:val="0090428C"/>
    <w:rPr>
      <w:lang w:val="en-US"/>
    </w:rPr>
  </w:style>
  <w:style w:type="paragraph" w:styleId="BalonMetni">
    <w:name w:val="Balloon Text"/>
    <w:basedOn w:val="Normal"/>
    <w:link w:val="BalonMetniChar"/>
    <w:uiPriority w:val="99"/>
    <w:semiHidden/>
    <w:unhideWhenUsed/>
    <w:rsid w:val="00B55FD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B55FD8"/>
    <w:rPr>
      <w:rFonts w:ascii="Segoe UI" w:hAnsi="Segoe UI" w:cs="Segoe UI"/>
      <w:sz w:val="18"/>
      <w:szCs w:val="18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715</Words>
  <Characters>4078</Characters>
  <Application>Microsoft Office Word</Application>
  <DocSecurity>0</DocSecurity>
  <Lines>33</Lines>
  <Paragraphs>9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TÜSİAD Dışilişkiler Bölümü</dc:creator>
  <cp:keywords/>
  <dc:description/>
  <cp:lastModifiedBy>TUSIAD</cp:lastModifiedBy>
  <cp:revision>2</cp:revision>
  <dcterms:created xsi:type="dcterms:W3CDTF">2018-10-26T14:09:00Z</dcterms:created>
  <dcterms:modified xsi:type="dcterms:W3CDTF">2018-10-26T14:09:00Z</dcterms:modified>
</cp:coreProperties>
</file>