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046A" w:rsidRPr="00926F15" w:rsidRDefault="00930BCC" w:rsidP="005B046A">
      <w:pPr>
        <w:tabs>
          <w:tab w:val="left" w:pos="2694"/>
        </w:tabs>
        <w:spacing w:line="360" w:lineRule="auto"/>
        <w:ind w:left="2410" w:right="567"/>
        <w:jc w:val="right"/>
        <w:rPr>
          <w:rFonts w:ascii="Times New Roman" w:hAnsi="Times New Roman"/>
          <w:sz w:val="22"/>
          <w:szCs w:val="22"/>
          <w:lang w:val="tr-TR"/>
        </w:rPr>
      </w:pPr>
      <w:bookmarkStart w:id="0" w:name="_GoBack"/>
      <w:bookmarkEnd w:id="0"/>
      <w:r w:rsidRPr="00926F15">
        <w:rPr>
          <w:rFonts w:ascii="Times New Roman" w:hAnsi="Times New Roman"/>
          <w:sz w:val="22"/>
          <w:szCs w:val="22"/>
          <w:lang w:val="tr-TR"/>
        </w:rPr>
        <w:t xml:space="preserve">1Ekim </w:t>
      </w:r>
      <w:r w:rsidR="005B046A" w:rsidRPr="00926F15">
        <w:rPr>
          <w:rFonts w:ascii="Times New Roman" w:hAnsi="Times New Roman"/>
          <w:sz w:val="22"/>
          <w:szCs w:val="22"/>
          <w:lang w:val="tr-TR"/>
        </w:rPr>
        <w:t xml:space="preserve">2014 </w:t>
      </w:r>
    </w:p>
    <w:p w:rsidR="0022013B" w:rsidRPr="00926F15" w:rsidRDefault="005B046A" w:rsidP="005B046A">
      <w:pPr>
        <w:tabs>
          <w:tab w:val="left" w:pos="2694"/>
        </w:tabs>
        <w:spacing w:line="360" w:lineRule="auto"/>
        <w:ind w:left="2410" w:right="567"/>
        <w:jc w:val="right"/>
        <w:rPr>
          <w:rFonts w:ascii="Times New Roman" w:hAnsi="Times New Roman"/>
          <w:sz w:val="22"/>
          <w:szCs w:val="22"/>
          <w:lang w:val="tr-TR"/>
        </w:rPr>
      </w:pPr>
      <w:r w:rsidRPr="00926F15">
        <w:rPr>
          <w:rFonts w:ascii="Times New Roman" w:hAnsi="Times New Roman"/>
          <w:sz w:val="22"/>
          <w:szCs w:val="22"/>
          <w:lang w:val="tr-TR"/>
        </w:rPr>
        <w:tab/>
      </w:r>
      <w:r w:rsidRPr="00926F15">
        <w:rPr>
          <w:rFonts w:ascii="Times New Roman" w:hAnsi="Times New Roman"/>
          <w:sz w:val="22"/>
          <w:szCs w:val="22"/>
          <w:lang w:val="tr-TR"/>
        </w:rPr>
        <w:tab/>
      </w:r>
      <w:r w:rsidRPr="00926F15">
        <w:rPr>
          <w:rFonts w:ascii="Times New Roman" w:hAnsi="Times New Roman"/>
          <w:sz w:val="22"/>
          <w:szCs w:val="22"/>
          <w:lang w:val="tr-TR"/>
        </w:rPr>
        <w:tab/>
        <w:t>TS/BAS-BÜL/14-</w:t>
      </w:r>
      <w:r w:rsidR="00930BCC" w:rsidRPr="00926F15">
        <w:rPr>
          <w:rFonts w:ascii="Times New Roman" w:hAnsi="Times New Roman"/>
          <w:sz w:val="22"/>
          <w:szCs w:val="22"/>
          <w:lang w:val="tr-TR"/>
        </w:rPr>
        <w:t>**</w:t>
      </w:r>
    </w:p>
    <w:p w:rsidR="00456AD3" w:rsidRPr="00926F15" w:rsidRDefault="00456AD3" w:rsidP="005B046A">
      <w:pPr>
        <w:tabs>
          <w:tab w:val="left" w:pos="2694"/>
        </w:tabs>
        <w:spacing w:line="360" w:lineRule="auto"/>
        <w:ind w:left="2410" w:right="567"/>
        <w:jc w:val="right"/>
        <w:rPr>
          <w:rFonts w:ascii="Times New Roman" w:hAnsi="Times New Roman"/>
          <w:sz w:val="18"/>
          <w:szCs w:val="18"/>
          <w:lang w:val="tr-TR"/>
        </w:rPr>
      </w:pPr>
    </w:p>
    <w:p w:rsidR="00AD47FA" w:rsidRPr="00926F15" w:rsidRDefault="00AD47FA" w:rsidP="005B046A">
      <w:pPr>
        <w:tabs>
          <w:tab w:val="left" w:pos="2694"/>
        </w:tabs>
        <w:spacing w:line="360" w:lineRule="auto"/>
        <w:ind w:left="2410" w:right="567"/>
        <w:jc w:val="right"/>
        <w:rPr>
          <w:rFonts w:ascii="Times New Roman" w:hAnsi="Times New Roman"/>
          <w:sz w:val="18"/>
          <w:szCs w:val="18"/>
          <w:lang w:val="tr-TR"/>
        </w:rPr>
      </w:pPr>
    </w:p>
    <w:p w:rsidR="00AD47FA" w:rsidRPr="00926F15" w:rsidRDefault="00AD47FA" w:rsidP="005B046A">
      <w:pPr>
        <w:tabs>
          <w:tab w:val="left" w:pos="2694"/>
        </w:tabs>
        <w:spacing w:line="360" w:lineRule="auto"/>
        <w:ind w:left="2410" w:right="567"/>
        <w:jc w:val="right"/>
        <w:rPr>
          <w:rFonts w:ascii="Times New Roman" w:hAnsi="Times New Roman"/>
          <w:sz w:val="18"/>
          <w:szCs w:val="18"/>
          <w:lang w:val="tr-TR"/>
        </w:rPr>
      </w:pPr>
    </w:p>
    <w:p w:rsidR="00D9717D" w:rsidRPr="00926F15" w:rsidRDefault="00D9717D" w:rsidP="00290F71">
      <w:pPr>
        <w:spacing w:line="360" w:lineRule="auto"/>
        <w:jc w:val="both"/>
        <w:rPr>
          <w:rFonts w:ascii="Times New Roman" w:hAnsi="Times New Roman"/>
          <w:lang w:val="tr-TR" w:eastAsia="tr-TR"/>
        </w:rPr>
      </w:pPr>
    </w:p>
    <w:p w:rsidR="00A84F28" w:rsidRDefault="00882E31" w:rsidP="008E3796">
      <w:pPr>
        <w:spacing w:line="360" w:lineRule="auto"/>
        <w:jc w:val="center"/>
        <w:rPr>
          <w:rFonts w:ascii="Times New Roman" w:hAnsi="Times New Roman"/>
          <w:b/>
          <w:sz w:val="28"/>
          <w:lang w:val="tr-TR" w:eastAsia="tr-TR"/>
        </w:rPr>
      </w:pPr>
      <w:r w:rsidRPr="00926F15">
        <w:rPr>
          <w:rFonts w:ascii="Times New Roman" w:hAnsi="Times New Roman"/>
          <w:b/>
          <w:sz w:val="28"/>
          <w:lang w:val="tr-TR" w:eastAsia="tr-TR"/>
        </w:rPr>
        <w:t xml:space="preserve">TÜSİAD YÖNETİM KURULU </w:t>
      </w:r>
    </w:p>
    <w:p w:rsidR="00882E31" w:rsidRPr="00926F15" w:rsidRDefault="00882E31" w:rsidP="008E3796">
      <w:pPr>
        <w:spacing w:line="360" w:lineRule="auto"/>
        <w:jc w:val="center"/>
        <w:rPr>
          <w:rFonts w:ascii="Times New Roman" w:hAnsi="Times New Roman"/>
          <w:b/>
          <w:sz w:val="28"/>
          <w:lang w:val="tr-TR" w:eastAsia="tr-TR"/>
        </w:rPr>
      </w:pPr>
      <w:r w:rsidRPr="00926F15">
        <w:rPr>
          <w:rFonts w:ascii="Times New Roman" w:hAnsi="Times New Roman"/>
          <w:b/>
          <w:sz w:val="28"/>
          <w:lang w:val="tr-TR" w:eastAsia="tr-TR"/>
        </w:rPr>
        <w:t xml:space="preserve">ABD TİCARET BAKANI PENNY </w:t>
      </w:r>
      <w:r w:rsidR="007F4519" w:rsidRPr="00926F15">
        <w:rPr>
          <w:rFonts w:ascii="Times New Roman" w:hAnsi="Times New Roman"/>
          <w:b/>
          <w:sz w:val="28"/>
          <w:lang w:val="tr-TR" w:eastAsia="tr-TR"/>
        </w:rPr>
        <w:t>PR</w:t>
      </w:r>
      <w:r w:rsidR="006D4039" w:rsidRPr="00926F15">
        <w:rPr>
          <w:rFonts w:ascii="Times New Roman" w:hAnsi="Times New Roman"/>
          <w:b/>
          <w:sz w:val="28"/>
          <w:lang w:val="tr-TR" w:eastAsia="tr-TR"/>
        </w:rPr>
        <w:t>I</w:t>
      </w:r>
      <w:r w:rsidR="007F4519" w:rsidRPr="00926F15">
        <w:rPr>
          <w:rFonts w:ascii="Times New Roman" w:hAnsi="Times New Roman"/>
          <w:b/>
          <w:sz w:val="28"/>
          <w:lang w:val="tr-TR" w:eastAsia="tr-TR"/>
        </w:rPr>
        <w:t xml:space="preserve">TZKER </w:t>
      </w:r>
      <w:r w:rsidRPr="00926F15">
        <w:rPr>
          <w:rFonts w:ascii="Times New Roman" w:hAnsi="Times New Roman"/>
          <w:b/>
          <w:sz w:val="28"/>
          <w:lang w:val="tr-TR" w:eastAsia="tr-TR"/>
        </w:rPr>
        <w:t>İLE GÖRÜŞTÜ</w:t>
      </w:r>
    </w:p>
    <w:p w:rsidR="00882E31" w:rsidRPr="00926F15" w:rsidRDefault="00882E31" w:rsidP="008E3796">
      <w:pPr>
        <w:spacing w:line="360" w:lineRule="auto"/>
        <w:jc w:val="center"/>
        <w:rPr>
          <w:rFonts w:ascii="Times New Roman" w:hAnsi="Times New Roman"/>
          <w:b/>
          <w:sz w:val="28"/>
          <w:lang w:val="tr-TR" w:eastAsia="tr-TR"/>
        </w:rPr>
      </w:pPr>
    </w:p>
    <w:p w:rsidR="00930BCC" w:rsidRPr="00926F15" w:rsidRDefault="007744E5" w:rsidP="00930BCC">
      <w:pPr>
        <w:spacing w:line="360" w:lineRule="auto"/>
        <w:jc w:val="both"/>
        <w:rPr>
          <w:rFonts w:ascii="Times New Roman" w:hAnsi="Times New Roman"/>
          <w:szCs w:val="23"/>
          <w:lang w:val="tr-TR"/>
        </w:rPr>
      </w:pPr>
      <w:r w:rsidRPr="00926F15">
        <w:rPr>
          <w:rFonts w:ascii="Times New Roman" w:hAnsi="Times New Roman"/>
          <w:b/>
          <w:szCs w:val="23"/>
          <w:lang w:val="tr-TR"/>
        </w:rPr>
        <w:t>TÜSİAD Yönetim Kurulu</w:t>
      </w:r>
      <w:r w:rsidR="006D4039" w:rsidRPr="00926F15">
        <w:rPr>
          <w:rFonts w:ascii="Times New Roman" w:hAnsi="Times New Roman"/>
          <w:b/>
          <w:szCs w:val="23"/>
          <w:lang w:val="tr-TR"/>
        </w:rPr>
        <w:t>,</w:t>
      </w:r>
      <w:r w:rsidRPr="00926F15">
        <w:rPr>
          <w:rFonts w:ascii="Times New Roman" w:hAnsi="Times New Roman"/>
          <w:b/>
          <w:szCs w:val="23"/>
          <w:lang w:val="tr-TR"/>
        </w:rPr>
        <w:t xml:space="preserve"> </w:t>
      </w:r>
      <w:r w:rsidR="00930BCC" w:rsidRPr="00926F15">
        <w:rPr>
          <w:rFonts w:ascii="Times New Roman" w:hAnsi="Times New Roman"/>
          <w:b/>
          <w:szCs w:val="23"/>
          <w:lang w:val="tr-TR"/>
        </w:rPr>
        <w:t>ABD Ticaret Bakanı Penny Pritzker</w:t>
      </w:r>
      <w:r w:rsidR="00930BCC" w:rsidRPr="00926F15">
        <w:rPr>
          <w:rFonts w:ascii="Times New Roman" w:hAnsi="Times New Roman"/>
          <w:szCs w:val="23"/>
          <w:lang w:val="tr-TR"/>
        </w:rPr>
        <w:t xml:space="preserve"> </w:t>
      </w:r>
      <w:r w:rsidR="00926F15" w:rsidRPr="00926F15">
        <w:rPr>
          <w:rFonts w:ascii="Times New Roman" w:hAnsi="Times New Roman"/>
          <w:szCs w:val="23"/>
          <w:lang w:val="tr-TR"/>
        </w:rPr>
        <w:t>ile</w:t>
      </w:r>
      <w:r w:rsidR="00930BCC" w:rsidRPr="00926F15">
        <w:rPr>
          <w:rFonts w:ascii="Times New Roman" w:hAnsi="Times New Roman"/>
          <w:szCs w:val="23"/>
          <w:lang w:val="tr-TR"/>
        </w:rPr>
        <w:t xml:space="preserve"> beraberindeki Amerikan </w:t>
      </w:r>
      <w:r w:rsidR="00926F15" w:rsidRPr="00926F15">
        <w:rPr>
          <w:rFonts w:ascii="Times New Roman" w:hAnsi="Times New Roman"/>
          <w:szCs w:val="23"/>
          <w:lang w:val="tr-TR"/>
        </w:rPr>
        <w:t xml:space="preserve">firmalarının </w:t>
      </w:r>
      <w:r w:rsidR="00930BCC" w:rsidRPr="00926F15">
        <w:rPr>
          <w:rFonts w:ascii="Times New Roman" w:hAnsi="Times New Roman"/>
          <w:szCs w:val="23"/>
          <w:lang w:val="tr-TR"/>
        </w:rPr>
        <w:t xml:space="preserve">CEO’larından oluşan </w:t>
      </w:r>
      <w:r w:rsidR="00926F15" w:rsidRPr="00926F15">
        <w:rPr>
          <w:rFonts w:ascii="Times New Roman" w:hAnsi="Times New Roman"/>
          <w:szCs w:val="23"/>
          <w:lang w:val="tr-TR"/>
        </w:rPr>
        <w:t xml:space="preserve">ve </w:t>
      </w:r>
      <w:r w:rsidR="00EE7706">
        <w:rPr>
          <w:rFonts w:ascii="Times New Roman" w:hAnsi="Times New Roman"/>
          <w:szCs w:val="23"/>
          <w:lang w:val="tr-TR"/>
        </w:rPr>
        <w:t xml:space="preserve">doğrudan </w:t>
      </w:r>
      <w:r w:rsidR="00926F15" w:rsidRPr="00926F15">
        <w:rPr>
          <w:rFonts w:ascii="Times New Roman" w:hAnsi="Times New Roman"/>
          <w:szCs w:val="23"/>
          <w:lang w:val="tr-TR"/>
        </w:rPr>
        <w:t xml:space="preserve">ABD Başkanı </w:t>
      </w:r>
      <w:r w:rsidR="00926F15">
        <w:rPr>
          <w:rFonts w:ascii="Times New Roman" w:hAnsi="Times New Roman"/>
          <w:szCs w:val="23"/>
          <w:lang w:val="tr-TR"/>
        </w:rPr>
        <w:t xml:space="preserve">Barack </w:t>
      </w:r>
      <w:r w:rsidR="00926F15" w:rsidRPr="00926F15">
        <w:rPr>
          <w:rFonts w:ascii="Times New Roman" w:hAnsi="Times New Roman"/>
          <w:szCs w:val="23"/>
          <w:lang w:val="tr-TR"/>
        </w:rPr>
        <w:t>Obama’ya</w:t>
      </w:r>
      <w:r w:rsidR="00926F15">
        <w:rPr>
          <w:rFonts w:ascii="Times New Roman" w:hAnsi="Times New Roman"/>
          <w:szCs w:val="23"/>
          <w:lang w:val="tr-TR"/>
        </w:rPr>
        <w:t xml:space="preserve"> bağlı ola</w:t>
      </w:r>
      <w:r w:rsidR="00A84F28">
        <w:rPr>
          <w:rFonts w:ascii="Times New Roman" w:hAnsi="Times New Roman"/>
          <w:szCs w:val="23"/>
          <w:lang w:val="tr-TR"/>
        </w:rPr>
        <w:t xml:space="preserve">rak faaliyet gösteren </w:t>
      </w:r>
      <w:r w:rsidR="00930BCC" w:rsidRPr="00926F15">
        <w:rPr>
          <w:rFonts w:ascii="Times New Roman" w:hAnsi="Times New Roman"/>
          <w:szCs w:val="23"/>
          <w:lang w:val="tr-TR"/>
        </w:rPr>
        <w:t xml:space="preserve">PEC (President’s Export Council) heyetinin katılımlarıyla </w:t>
      </w:r>
      <w:r w:rsidR="00930BCC" w:rsidRPr="00926F15">
        <w:rPr>
          <w:rFonts w:ascii="Times New Roman" w:hAnsi="Times New Roman"/>
          <w:b/>
          <w:szCs w:val="23"/>
          <w:lang w:val="tr-TR"/>
        </w:rPr>
        <w:t>1 Ekim 2014 Çarşamba</w:t>
      </w:r>
      <w:r w:rsidR="00930BCC" w:rsidRPr="00926F15">
        <w:rPr>
          <w:rFonts w:ascii="Times New Roman" w:hAnsi="Times New Roman"/>
          <w:szCs w:val="23"/>
          <w:lang w:val="tr-TR"/>
        </w:rPr>
        <w:t xml:space="preserve"> günü </w:t>
      </w:r>
      <w:r w:rsidR="00930BCC" w:rsidRPr="00926F15">
        <w:rPr>
          <w:rFonts w:ascii="Times New Roman" w:hAnsi="Times New Roman"/>
          <w:b/>
          <w:szCs w:val="23"/>
          <w:lang w:val="tr-TR"/>
        </w:rPr>
        <w:t>İstanbul Grand Hyatt Oteli</w:t>
      </w:r>
      <w:r w:rsidR="00930BCC" w:rsidRPr="00926F15">
        <w:rPr>
          <w:rFonts w:ascii="Times New Roman" w:hAnsi="Times New Roman"/>
          <w:szCs w:val="23"/>
          <w:lang w:val="tr-TR"/>
        </w:rPr>
        <w:t xml:space="preserve">’nde bir toplantı düzenledi. </w:t>
      </w:r>
    </w:p>
    <w:p w:rsidR="00930BCC" w:rsidRDefault="00930BCC" w:rsidP="00930BCC">
      <w:pPr>
        <w:spacing w:line="360" w:lineRule="auto"/>
        <w:jc w:val="both"/>
        <w:rPr>
          <w:rFonts w:ascii="Times New Roman" w:hAnsi="Times New Roman"/>
          <w:szCs w:val="23"/>
          <w:lang w:val="tr-TR"/>
        </w:rPr>
      </w:pPr>
    </w:p>
    <w:p w:rsidR="00C77A38" w:rsidRPr="00926F15" w:rsidRDefault="00DF0D30" w:rsidP="00930BCC">
      <w:pPr>
        <w:spacing w:line="360" w:lineRule="auto"/>
        <w:jc w:val="both"/>
        <w:rPr>
          <w:rFonts w:ascii="Times New Roman" w:hAnsi="Times New Roman"/>
          <w:szCs w:val="23"/>
          <w:lang w:val="tr-TR"/>
        </w:rPr>
      </w:pPr>
      <w:r>
        <w:rPr>
          <w:rFonts w:ascii="Times New Roman" w:hAnsi="Times New Roman"/>
          <w:szCs w:val="23"/>
          <w:lang w:val="tr-TR"/>
        </w:rPr>
        <w:t>PEC heyetinin Başkan Obama döneminde ABD dışında gerçekleşen</w:t>
      </w:r>
      <w:r w:rsidR="00C77A38">
        <w:rPr>
          <w:rFonts w:ascii="Times New Roman" w:hAnsi="Times New Roman"/>
          <w:szCs w:val="23"/>
          <w:lang w:val="tr-TR"/>
        </w:rPr>
        <w:t xml:space="preserve"> ilk seyahati</w:t>
      </w:r>
      <w:r w:rsidR="00EE7706">
        <w:rPr>
          <w:rFonts w:ascii="Times New Roman" w:hAnsi="Times New Roman"/>
          <w:szCs w:val="23"/>
          <w:lang w:val="tr-TR"/>
        </w:rPr>
        <w:t>nin Türkiye olması</w:t>
      </w:r>
      <w:r>
        <w:rPr>
          <w:rFonts w:ascii="Times New Roman" w:hAnsi="Times New Roman"/>
          <w:szCs w:val="23"/>
          <w:lang w:val="tr-TR"/>
        </w:rPr>
        <w:t>,</w:t>
      </w:r>
      <w:r w:rsidR="00C77A38">
        <w:rPr>
          <w:rFonts w:ascii="Times New Roman" w:hAnsi="Times New Roman"/>
          <w:szCs w:val="23"/>
          <w:lang w:val="tr-TR"/>
        </w:rPr>
        <w:t xml:space="preserve"> </w:t>
      </w:r>
      <w:r>
        <w:rPr>
          <w:rFonts w:ascii="Times New Roman" w:hAnsi="Times New Roman"/>
          <w:szCs w:val="23"/>
          <w:lang w:val="tr-TR"/>
        </w:rPr>
        <w:t xml:space="preserve">Türkiye’ye verilen önemin bir göstergesi olarak vurgulandı. </w:t>
      </w:r>
      <w:r w:rsidR="00C77A38">
        <w:rPr>
          <w:rFonts w:ascii="Times New Roman" w:hAnsi="Times New Roman"/>
          <w:szCs w:val="23"/>
          <w:lang w:val="tr-TR"/>
        </w:rPr>
        <w:t xml:space="preserve"> </w:t>
      </w:r>
    </w:p>
    <w:p w:rsidR="00926F15" w:rsidRPr="00926F15" w:rsidRDefault="00926F15" w:rsidP="00930BCC">
      <w:pPr>
        <w:spacing w:line="360" w:lineRule="auto"/>
        <w:jc w:val="both"/>
        <w:rPr>
          <w:rFonts w:ascii="Times New Roman" w:hAnsi="Times New Roman"/>
          <w:szCs w:val="23"/>
          <w:lang w:val="tr-TR"/>
        </w:rPr>
      </w:pPr>
    </w:p>
    <w:p w:rsidR="00A23CBD" w:rsidRDefault="00930BCC" w:rsidP="00930BCC">
      <w:pPr>
        <w:spacing w:line="360" w:lineRule="auto"/>
        <w:jc w:val="both"/>
        <w:rPr>
          <w:rFonts w:ascii="Times New Roman" w:hAnsi="Times New Roman"/>
          <w:iCs/>
          <w:szCs w:val="23"/>
          <w:lang w:val="tr-TR"/>
        </w:rPr>
      </w:pPr>
      <w:r w:rsidRPr="00926F15">
        <w:rPr>
          <w:rFonts w:ascii="Times New Roman" w:hAnsi="Times New Roman"/>
          <w:iCs/>
          <w:szCs w:val="23"/>
          <w:lang w:val="tr-TR"/>
        </w:rPr>
        <w:t>Toplantıda</w:t>
      </w:r>
      <w:r w:rsidR="007F4519" w:rsidRPr="00926F15">
        <w:rPr>
          <w:rFonts w:ascii="Times New Roman" w:hAnsi="Times New Roman"/>
          <w:iCs/>
          <w:szCs w:val="23"/>
          <w:lang w:val="tr-TR"/>
        </w:rPr>
        <w:t>,</w:t>
      </w:r>
      <w:r w:rsidRPr="00926F15">
        <w:rPr>
          <w:rFonts w:ascii="Times New Roman" w:hAnsi="Times New Roman"/>
          <w:iCs/>
          <w:szCs w:val="23"/>
          <w:lang w:val="tr-TR"/>
        </w:rPr>
        <w:t xml:space="preserve"> Türkiye’nin son dönemdeki ekonomik </w:t>
      </w:r>
      <w:r w:rsidR="00AB7D90">
        <w:rPr>
          <w:rFonts w:ascii="Times New Roman" w:hAnsi="Times New Roman"/>
          <w:iCs/>
          <w:szCs w:val="23"/>
          <w:lang w:val="tr-TR"/>
        </w:rPr>
        <w:t xml:space="preserve">ve siyasi </w:t>
      </w:r>
      <w:r w:rsidRPr="00926F15">
        <w:rPr>
          <w:rFonts w:ascii="Times New Roman" w:hAnsi="Times New Roman"/>
          <w:iCs/>
          <w:szCs w:val="23"/>
          <w:lang w:val="tr-TR"/>
        </w:rPr>
        <w:t xml:space="preserve">gelişmeleri, </w:t>
      </w:r>
      <w:r w:rsidR="00AB7D90">
        <w:rPr>
          <w:rFonts w:ascii="Times New Roman" w:hAnsi="Times New Roman"/>
          <w:iCs/>
          <w:szCs w:val="23"/>
          <w:lang w:val="tr-TR"/>
        </w:rPr>
        <w:t>iş</w:t>
      </w:r>
      <w:r w:rsidR="00EE7706">
        <w:rPr>
          <w:rFonts w:ascii="Times New Roman" w:hAnsi="Times New Roman"/>
          <w:iCs/>
          <w:szCs w:val="23"/>
          <w:lang w:val="tr-TR"/>
        </w:rPr>
        <w:t xml:space="preserve"> ve yatırım ortamı, </w:t>
      </w:r>
      <w:r w:rsidRPr="00926F15">
        <w:rPr>
          <w:rFonts w:ascii="Times New Roman" w:hAnsi="Times New Roman"/>
          <w:iCs/>
          <w:szCs w:val="23"/>
          <w:lang w:val="tr-TR"/>
        </w:rPr>
        <w:t>Türkiye-ABD arasındaki ekonomik ilişkiler</w:t>
      </w:r>
      <w:r w:rsidR="00EE7706">
        <w:rPr>
          <w:rFonts w:ascii="Times New Roman" w:hAnsi="Times New Roman"/>
          <w:iCs/>
          <w:szCs w:val="23"/>
          <w:lang w:val="tr-TR"/>
        </w:rPr>
        <w:t>de öne çıkan konular</w:t>
      </w:r>
      <w:r w:rsidRPr="00926F15">
        <w:rPr>
          <w:rFonts w:ascii="Times New Roman" w:hAnsi="Times New Roman"/>
          <w:iCs/>
          <w:szCs w:val="23"/>
          <w:lang w:val="tr-TR"/>
        </w:rPr>
        <w:t xml:space="preserve"> </w:t>
      </w:r>
      <w:r w:rsidR="00EE7706">
        <w:rPr>
          <w:rFonts w:ascii="Times New Roman" w:hAnsi="Times New Roman"/>
          <w:iCs/>
          <w:szCs w:val="23"/>
          <w:lang w:val="tr-TR"/>
        </w:rPr>
        <w:t>ile</w:t>
      </w:r>
      <w:r w:rsidRPr="00926F15">
        <w:rPr>
          <w:rFonts w:ascii="Times New Roman" w:hAnsi="Times New Roman"/>
          <w:iCs/>
          <w:szCs w:val="23"/>
          <w:lang w:val="tr-TR"/>
        </w:rPr>
        <w:t xml:space="preserve"> olası </w:t>
      </w:r>
      <w:r w:rsidR="00B57764" w:rsidRPr="00926F15">
        <w:rPr>
          <w:rFonts w:ascii="Times New Roman" w:hAnsi="Times New Roman"/>
          <w:iCs/>
          <w:szCs w:val="23"/>
          <w:lang w:val="tr-TR"/>
        </w:rPr>
        <w:t>işbirliği alanları</w:t>
      </w:r>
      <w:r w:rsidR="00EE7706">
        <w:rPr>
          <w:rFonts w:ascii="Times New Roman" w:hAnsi="Times New Roman"/>
          <w:iCs/>
          <w:szCs w:val="23"/>
          <w:lang w:val="tr-TR"/>
        </w:rPr>
        <w:t>nda</w:t>
      </w:r>
      <w:r w:rsidR="00B57764" w:rsidRPr="00926F15">
        <w:rPr>
          <w:rFonts w:ascii="Times New Roman" w:hAnsi="Times New Roman"/>
          <w:iCs/>
          <w:szCs w:val="23"/>
          <w:lang w:val="tr-TR"/>
        </w:rPr>
        <w:t xml:space="preserve"> </w:t>
      </w:r>
      <w:r w:rsidRPr="00926F15">
        <w:rPr>
          <w:rFonts w:ascii="Times New Roman" w:hAnsi="Times New Roman"/>
          <w:iCs/>
          <w:szCs w:val="23"/>
          <w:lang w:val="tr-TR"/>
        </w:rPr>
        <w:t>bil</w:t>
      </w:r>
      <w:r w:rsidR="00B57764" w:rsidRPr="00926F15">
        <w:rPr>
          <w:rFonts w:ascii="Times New Roman" w:hAnsi="Times New Roman"/>
          <w:iCs/>
          <w:szCs w:val="23"/>
          <w:lang w:val="tr-TR"/>
        </w:rPr>
        <w:t xml:space="preserve">gi ve </w:t>
      </w:r>
      <w:r w:rsidRPr="00926F15">
        <w:rPr>
          <w:rFonts w:ascii="Times New Roman" w:hAnsi="Times New Roman"/>
          <w:iCs/>
          <w:szCs w:val="23"/>
          <w:lang w:val="tr-TR"/>
        </w:rPr>
        <w:t>görüş alışverişinde bulunuldu</w:t>
      </w:r>
      <w:r w:rsidR="00882E31" w:rsidRPr="00926F15">
        <w:rPr>
          <w:rFonts w:ascii="Times New Roman" w:hAnsi="Times New Roman"/>
          <w:iCs/>
          <w:szCs w:val="23"/>
          <w:lang w:val="tr-TR"/>
        </w:rPr>
        <w:t xml:space="preserve">. </w:t>
      </w:r>
      <w:r w:rsidR="00A23CBD">
        <w:rPr>
          <w:rFonts w:ascii="Times New Roman" w:hAnsi="Times New Roman"/>
          <w:iCs/>
          <w:szCs w:val="23"/>
          <w:lang w:val="tr-TR"/>
        </w:rPr>
        <w:t>Dünyanın en büyük 17. ekonomisi ve genç/dinamik nüfusu ile G20 üyesi olan Türkiye’nin jeo-stratejik önemi ve bölgesel anlamda sunduğu fırsatlar vurgulandı</w:t>
      </w:r>
      <w:r w:rsidR="00A23CBD" w:rsidRPr="00A31989">
        <w:rPr>
          <w:rFonts w:ascii="Times New Roman" w:hAnsi="Times New Roman"/>
          <w:iCs/>
          <w:szCs w:val="23"/>
          <w:lang w:val="tr-TR"/>
        </w:rPr>
        <w:t xml:space="preserve">. </w:t>
      </w:r>
      <w:r w:rsidR="00A31989" w:rsidRPr="00A31989">
        <w:rPr>
          <w:rFonts w:ascii="Times New Roman" w:hAnsi="Times New Roman"/>
          <w:iCs/>
          <w:szCs w:val="23"/>
          <w:lang w:val="tr-TR"/>
        </w:rPr>
        <w:t xml:space="preserve">Türkiye’nin </w:t>
      </w:r>
      <w:r w:rsidR="00A31989" w:rsidRPr="00A31989">
        <w:rPr>
          <w:rFonts w:ascii="Times New Roman" w:hAnsi="Times New Roman"/>
          <w:szCs w:val="23"/>
          <w:lang w:val="tr-TR"/>
        </w:rPr>
        <w:t>Transatlantik</w:t>
      </w:r>
      <w:r w:rsidR="00A31989" w:rsidRPr="00A31989">
        <w:rPr>
          <w:rFonts w:ascii="Times New Roman" w:hAnsi="Times New Roman"/>
          <w:iCs/>
          <w:szCs w:val="23"/>
          <w:lang w:val="tr-TR"/>
        </w:rPr>
        <w:t> Ticaret ve Yatırım Ortaklığı (</w:t>
      </w:r>
      <w:r w:rsidR="00A31989" w:rsidRPr="00A31989">
        <w:rPr>
          <w:rFonts w:ascii="Times New Roman" w:hAnsi="Times New Roman"/>
          <w:szCs w:val="23"/>
          <w:lang w:val="tr-TR"/>
        </w:rPr>
        <w:t>TTYO</w:t>
      </w:r>
      <w:r w:rsidR="00A31989" w:rsidRPr="00A31989">
        <w:rPr>
          <w:rFonts w:ascii="Times New Roman" w:hAnsi="Times New Roman"/>
          <w:iCs/>
          <w:szCs w:val="23"/>
          <w:lang w:val="tr-TR"/>
        </w:rPr>
        <w:t>)’nın bir parçası olması gerektiği hususunun altı çizil</w:t>
      </w:r>
      <w:r w:rsidR="004F5D9B">
        <w:rPr>
          <w:rFonts w:ascii="Times New Roman" w:hAnsi="Times New Roman"/>
          <w:iCs/>
          <w:szCs w:val="23"/>
          <w:lang w:val="tr-TR"/>
        </w:rPr>
        <w:t>erek, Türkiye’de iş yapma ortamı hakkında görüş alışverişinde bulunuldu.</w:t>
      </w:r>
    </w:p>
    <w:p w:rsidR="00A23CBD" w:rsidRDefault="00A23CBD" w:rsidP="00930BCC">
      <w:pPr>
        <w:spacing w:line="360" w:lineRule="auto"/>
        <w:jc w:val="both"/>
        <w:rPr>
          <w:rFonts w:ascii="Times New Roman" w:hAnsi="Times New Roman"/>
          <w:iCs/>
          <w:szCs w:val="23"/>
          <w:lang w:val="tr-TR"/>
        </w:rPr>
      </w:pPr>
    </w:p>
    <w:p w:rsidR="00A31989" w:rsidRDefault="00A23CBD" w:rsidP="00930BCC">
      <w:pPr>
        <w:spacing w:line="360" w:lineRule="auto"/>
        <w:jc w:val="both"/>
        <w:rPr>
          <w:rFonts w:ascii="Times New Roman" w:hAnsi="Times New Roman"/>
          <w:iCs/>
          <w:szCs w:val="23"/>
          <w:lang w:val="tr-TR"/>
        </w:rPr>
      </w:pPr>
      <w:r w:rsidRPr="00133097">
        <w:rPr>
          <w:rFonts w:ascii="Times New Roman" w:hAnsi="Times New Roman"/>
          <w:iCs/>
          <w:szCs w:val="23"/>
          <w:lang w:val="tr-TR"/>
        </w:rPr>
        <w:t>Bu konuda TÜSİAD Başkanı Haluk Dinçer</w:t>
      </w:r>
      <w:r w:rsidR="00A31989" w:rsidRPr="00133097">
        <w:rPr>
          <w:rFonts w:ascii="Times New Roman" w:hAnsi="Times New Roman"/>
          <w:iCs/>
          <w:szCs w:val="23"/>
          <w:lang w:val="tr-TR"/>
        </w:rPr>
        <w:t>,</w:t>
      </w:r>
      <w:r w:rsidRPr="00133097">
        <w:rPr>
          <w:rFonts w:ascii="Times New Roman" w:hAnsi="Times New Roman"/>
          <w:iCs/>
          <w:szCs w:val="23"/>
          <w:lang w:val="tr-TR"/>
        </w:rPr>
        <w:t xml:space="preserve"> </w:t>
      </w:r>
      <w:r w:rsidR="00A31989" w:rsidRPr="00133097">
        <w:rPr>
          <w:rFonts w:ascii="Times New Roman" w:hAnsi="Times New Roman"/>
          <w:iCs/>
          <w:szCs w:val="23"/>
          <w:lang w:val="tr-TR"/>
        </w:rPr>
        <w:t>“</w:t>
      </w:r>
      <w:r w:rsidR="00A31989" w:rsidRPr="000B243E">
        <w:rPr>
          <w:rFonts w:ascii="Times New Roman" w:hAnsi="Times New Roman"/>
          <w:i/>
          <w:iCs/>
          <w:szCs w:val="23"/>
          <w:lang w:val="tr-TR"/>
        </w:rPr>
        <w:t xml:space="preserve">Türkiye, </w:t>
      </w:r>
      <w:r w:rsidRPr="000B243E">
        <w:rPr>
          <w:rFonts w:ascii="Times New Roman" w:hAnsi="Times New Roman"/>
          <w:i/>
          <w:iCs/>
          <w:szCs w:val="23"/>
          <w:lang w:val="tr-TR"/>
        </w:rPr>
        <w:t>Avrupa ortak pazarına</w:t>
      </w:r>
      <w:r w:rsidR="00A31989" w:rsidRPr="000B243E">
        <w:rPr>
          <w:rFonts w:ascii="Times New Roman" w:hAnsi="Times New Roman"/>
          <w:i/>
          <w:iCs/>
          <w:szCs w:val="23"/>
          <w:lang w:val="tr-TR"/>
        </w:rPr>
        <w:t xml:space="preserve"> aittir</w:t>
      </w:r>
      <w:r w:rsidRPr="000B243E">
        <w:rPr>
          <w:rFonts w:ascii="Times New Roman" w:hAnsi="Times New Roman"/>
          <w:i/>
          <w:iCs/>
          <w:szCs w:val="23"/>
          <w:lang w:val="tr-TR"/>
        </w:rPr>
        <w:t xml:space="preserve"> </w:t>
      </w:r>
      <w:r w:rsidR="00A31989" w:rsidRPr="000B243E">
        <w:rPr>
          <w:rFonts w:ascii="Times New Roman" w:hAnsi="Times New Roman"/>
          <w:i/>
          <w:iCs/>
          <w:szCs w:val="23"/>
          <w:lang w:val="tr-TR"/>
        </w:rPr>
        <w:t>ve transatlantik ekonominin bir parçası olmalıdır. Bu hem</w:t>
      </w:r>
      <w:r w:rsidRPr="000B243E">
        <w:rPr>
          <w:rFonts w:ascii="Times New Roman" w:hAnsi="Times New Roman"/>
          <w:i/>
          <w:iCs/>
          <w:szCs w:val="23"/>
          <w:lang w:val="tr-TR"/>
        </w:rPr>
        <w:t xml:space="preserve"> Avrupalı </w:t>
      </w:r>
      <w:r w:rsidR="00A31989" w:rsidRPr="000B243E">
        <w:rPr>
          <w:rFonts w:ascii="Times New Roman" w:hAnsi="Times New Roman"/>
          <w:i/>
          <w:iCs/>
          <w:szCs w:val="23"/>
          <w:lang w:val="tr-TR"/>
        </w:rPr>
        <w:t xml:space="preserve">hem de Amerikalı </w:t>
      </w:r>
      <w:r w:rsidRPr="000B243E">
        <w:rPr>
          <w:rFonts w:ascii="Times New Roman" w:hAnsi="Times New Roman"/>
          <w:i/>
          <w:iCs/>
          <w:szCs w:val="23"/>
          <w:lang w:val="tr-TR"/>
        </w:rPr>
        <w:t xml:space="preserve">şirketler için büyük artı değer </w:t>
      </w:r>
      <w:r w:rsidR="00A84F28" w:rsidRPr="000B243E">
        <w:rPr>
          <w:rFonts w:ascii="Times New Roman" w:hAnsi="Times New Roman"/>
          <w:i/>
          <w:iCs/>
          <w:szCs w:val="23"/>
          <w:lang w:val="tr-TR"/>
        </w:rPr>
        <w:t>oluşturmaktadır</w:t>
      </w:r>
      <w:r w:rsidR="00A31989" w:rsidRPr="000B243E">
        <w:rPr>
          <w:rFonts w:ascii="Times New Roman" w:hAnsi="Times New Roman"/>
          <w:i/>
          <w:iCs/>
          <w:szCs w:val="23"/>
          <w:lang w:val="tr-TR"/>
        </w:rPr>
        <w:t xml:space="preserve">. </w:t>
      </w:r>
      <w:r w:rsidR="009D664C" w:rsidRPr="000B243E">
        <w:rPr>
          <w:rFonts w:ascii="Times New Roman" w:hAnsi="Times New Roman"/>
          <w:i/>
          <w:iCs/>
          <w:szCs w:val="23"/>
          <w:lang w:val="tr-TR"/>
        </w:rPr>
        <w:t xml:space="preserve">Türkiye’nin </w:t>
      </w:r>
      <w:r w:rsidR="00836DD3" w:rsidRPr="000B243E">
        <w:rPr>
          <w:rFonts w:ascii="Times New Roman" w:hAnsi="Times New Roman"/>
          <w:i/>
          <w:iCs/>
          <w:szCs w:val="23"/>
          <w:lang w:val="tr-TR"/>
        </w:rPr>
        <w:t>TTYO</w:t>
      </w:r>
      <w:r w:rsidR="009D664C" w:rsidRPr="000B243E">
        <w:rPr>
          <w:rFonts w:ascii="Times New Roman" w:hAnsi="Times New Roman"/>
          <w:i/>
          <w:iCs/>
          <w:szCs w:val="23"/>
          <w:lang w:val="tr-TR"/>
        </w:rPr>
        <w:t>’da</w:t>
      </w:r>
      <w:r w:rsidR="00F178A9" w:rsidRPr="000B243E">
        <w:rPr>
          <w:rFonts w:ascii="Times New Roman" w:hAnsi="Times New Roman"/>
          <w:i/>
          <w:iCs/>
          <w:szCs w:val="23"/>
          <w:lang w:val="tr-TR"/>
        </w:rPr>
        <w:t xml:space="preserve"> gözlemci </w:t>
      </w:r>
      <w:r w:rsidR="00A83865" w:rsidRPr="000B243E">
        <w:rPr>
          <w:rFonts w:ascii="Times New Roman" w:hAnsi="Times New Roman"/>
          <w:i/>
          <w:iCs/>
          <w:szCs w:val="23"/>
          <w:lang w:val="tr-TR"/>
        </w:rPr>
        <w:t xml:space="preserve">olma </w:t>
      </w:r>
      <w:r w:rsidR="00F178A9" w:rsidRPr="000B243E">
        <w:rPr>
          <w:rFonts w:ascii="Times New Roman" w:hAnsi="Times New Roman"/>
          <w:i/>
          <w:iCs/>
          <w:szCs w:val="23"/>
          <w:lang w:val="tr-TR"/>
        </w:rPr>
        <w:t>statüsü</w:t>
      </w:r>
      <w:r w:rsidR="001334D3" w:rsidRPr="000B243E">
        <w:rPr>
          <w:rFonts w:ascii="Times New Roman" w:hAnsi="Times New Roman"/>
          <w:i/>
          <w:iCs/>
          <w:szCs w:val="23"/>
          <w:lang w:val="tr-TR"/>
        </w:rPr>
        <w:t>ne</w:t>
      </w:r>
      <w:r w:rsidR="00F178A9" w:rsidRPr="000B243E">
        <w:rPr>
          <w:rFonts w:ascii="Times New Roman" w:hAnsi="Times New Roman"/>
          <w:i/>
          <w:iCs/>
          <w:szCs w:val="23"/>
          <w:lang w:val="tr-TR"/>
        </w:rPr>
        <w:t xml:space="preserve"> </w:t>
      </w:r>
      <w:r w:rsidR="009D664C" w:rsidRPr="000B243E">
        <w:rPr>
          <w:rFonts w:ascii="Times New Roman" w:hAnsi="Times New Roman"/>
          <w:i/>
          <w:iCs/>
          <w:szCs w:val="23"/>
          <w:lang w:val="tr-TR"/>
        </w:rPr>
        <w:t>ilişkin önerisi söz konusudur</w:t>
      </w:r>
      <w:r w:rsidR="00A84F28" w:rsidRPr="000B243E">
        <w:rPr>
          <w:rFonts w:ascii="Times New Roman" w:hAnsi="Times New Roman"/>
          <w:i/>
          <w:iCs/>
          <w:szCs w:val="23"/>
          <w:lang w:val="tr-TR"/>
        </w:rPr>
        <w:t xml:space="preserve">. </w:t>
      </w:r>
      <w:r w:rsidR="009D664C" w:rsidRPr="000B243E">
        <w:rPr>
          <w:rFonts w:ascii="Times New Roman" w:hAnsi="Times New Roman"/>
          <w:i/>
          <w:iCs/>
          <w:szCs w:val="23"/>
          <w:lang w:val="tr-TR"/>
        </w:rPr>
        <w:t xml:space="preserve">Öte yandan, </w:t>
      </w:r>
      <w:r w:rsidR="00F178A9" w:rsidRPr="000B243E">
        <w:rPr>
          <w:rFonts w:ascii="Times New Roman" w:hAnsi="Times New Roman"/>
          <w:i/>
          <w:iCs/>
          <w:szCs w:val="23"/>
          <w:lang w:val="tr-TR"/>
        </w:rPr>
        <w:t xml:space="preserve">Türkiye gibi Avrupa ortak pazarına ait ülkelerin de bu ortaklıkta yer alması konusunda anlaşmanın son haline bir madde </w:t>
      </w:r>
      <w:r w:rsidR="00F178A9" w:rsidRPr="000B243E">
        <w:rPr>
          <w:rFonts w:ascii="Times New Roman" w:hAnsi="Times New Roman"/>
          <w:i/>
          <w:iCs/>
          <w:szCs w:val="23"/>
          <w:lang w:val="tr-TR"/>
        </w:rPr>
        <w:lastRenderedPageBreak/>
        <w:t xml:space="preserve">eklenebilir.  </w:t>
      </w:r>
      <w:r w:rsidR="00133097" w:rsidRPr="000B243E">
        <w:rPr>
          <w:rFonts w:ascii="Times New Roman" w:hAnsi="Times New Roman"/>
          <w:i/>
          <w:iCs/>
          <w:szCs w:val="23"/>
          <w:lang w:val="tr-TR"/>
        </w:rPr>
        <w:t>Eş zamanlı olarak</w:t>
      </w:r>
      <w:r w:rsidR="00792974" w:rsidRPr="000B243E">
        <w:rPr>
          <w:rFonts w:ascii="Times New Roman" w:hAnsi="Times New Roman"/>
          <w:i/>
          <w:iCs/>
          <w:szCs w:val="23"/>
          <w:lang w:val="tr-TR"/>
        </w:rPr>
        <w:t>,</w:t>
      </w:r>
      <w:r w:rsidR="00F178A9" w:rsidRPr="000B243E">
        <w:rPr>
          <w:rFonts w:ascii="Times New Roman" w:hAnsi="Times New Roman"/>
          <w:i/>
          <w:iCs/>
          <w:szCs w:val="23"/>
          <w:lang w:val="tr-TR"/>
        </w:rPr>
        <w:t xml:space="preserve"> </w:t>
      </w:r>
      <w:r w:rsidR="00836DD3" w:rsidRPr="000B243E">
        <w:rPr>
          <w:rFonts w:ascii="Times New Roman" w:hAnsi="Times New Roman"/>
          <w:i/>
          <w:iCs/>
          <w:szCs w:val="23"/>
          <w:lang w:val="tr-TR"/>
        </w:rPr>
        <w:t>Türkiye ve ABD arasında</w:t>
      </w:r>
      <w:r w:rsidR="00133097" w:rsidRPr="000B243E">
        <w:rPr>
          <w:rFonts w:ascii="Times New Roman" w:hAnsi="Times New Roman"/>
          <w:i/>
          <w:iCs/>
          <w:szCs w:val="23"/>
          <w:lang w:val="tr-TR"/>
        </w:rPr>
        <w:t xml:space="preserve"> imzalanacak bir</w:t>
      </w:r>
      <w:r w:rsidR="00836DD3" w:rsidRPr="000B243E">
        <w:rPr>
          <w:rFonts w:ascii="Times New Roman" w:hAnsi="Times New Roman"/>
          <w:i/>
          <w:iCs/>
          <w:szCs w:val="23"/>
          <w:lang w:val="tr-TR"/>
        </w:rPr>
        <w:t xml:space="preserve"> Serbest Ticaret Anlaşması</w:t>
      </w:r>
      <w:r w:rsidR="00A84F28" w:rsidRPr="000B243E">
        <w:rPr>
          <w:rFonts w:ascii="Times New Roman" w:hAnsi="Times New Roman"/>
          <w:i/>
          <w:iCs/>
          <w:szCs w:val="23"/>
          <w:lang w:val="tr-TR"/>
        </w:rPr>
        <w:t>’nın</w:t>
      </w:r>
      <w:r w:rsidR="00836DD3" w:rsidRPr="000B243E">
        <w:rPr>
          <w:rFonts w:ascii="Times New Roman" w:hAnsi="Times New Roman"/>
          <w:i/>
          <w:iCs/>
          <w:szCs w:val="23"/>
          <w:lang w:val="tr-TR"/>
        </w:rPr>
        <w:t xml:space="preserve"> </w:t>
      </w:r>
      <w:r w:rsidR="00133097" w:rsidRPr="000B243E">
        <w:rPr>
          <w:rFonts w:ascii="Times New Roman" w:hAnsi="Times New Roman"/>
          <w:i/>
          <w:iCs/>
          <w:szCs w:val="23"/>
          <w:lang w:val="tr-TR"/>
        </w:rPr>
        <w:t>da bu süreci hızlandırıcı bir etkisi olacaktır.”</w:t>
      </w:r>
      <w:r w:rsidR="00792974">
        <w:rPr>
          <w:rFonts w:ascii="Times New Roman" w:hAnsi="Times New Roman"/>
          <w:iCs/>
          <w:szCs w:val="23"/>
          <w:lang w:val="tr-TR"/>
        </w:rPr>
        <w:t xml:space="preserve"> şeklinde konuştu.</w:t>
      </w:r>
    </w:p>
    <w:p w:rsidR="00A31989" w:rsidRDefault="00A31989" w:rsidP="00930BCC">
      <w:pPr>
        <w:spacing w:line="360" w:lineRule="auto"/>
        <w:jc w:val="both"/>
        <w:rPr>
          <w:rFonts w:ascii="Times New Roman" w:hAnsi="Times New Roman"/>
          <w:iCs/>
          <w:szCs w:val="23"/>
          <w:lang w:val="tr-TR"/>
        </w:rPr>
      </w:pPr>
    </w:p>
    <w:p w:rsidR="00930BCC" w:rsidRDefault="00A23CBD" w:rsidP="00930BCC">
      <w:pPr>
        <w:spacing w:line="360" w:lineRule="auto"/>
        <w:jc w:val="both"/>
        <w:rPr>
          <w:rFonts w:ascii="Times New Roman" w:hAnsi="Times New Roman"/>
          <w:iCs/>
          <w:szCs w:val="23"/>
          <w:lang w:val="tr-TR"/>
        </w:rPr>
      </w:pPr>
      <w:r>
        <w:rPr>
          <w:rFonts w:ascii="Times New Roman" w:hAnsi="Times New Roman"/>
          <w:iCs/>
          <w:szCs w:val="23"/>
          <w:lang w:val="tr-TR"/>
        </w:rPr>
        <w:t>ABD tarafından ise</w:t>
      </w:r>
      <w:r w:rsidR="00792974">
        <w:rPr>
          <w:rFonts w:ascii="Times New Roman" w:hAnsi="Times New Roman"/>
          <w:iCs/>
          <w:szCs w:val="23"/>
          <w:lang w:val="tr-TR"/>
        </w:rPr>
        <w:t>,</w:t>
      </w:r>
      <w:r>
        <w:rPr>
          <w:rFonts w:ascii="Times New Roman" w:hAnsi="Times New Roman"/>
          <w:iCs/>
          <w:szCs w:val="23"/>
          <w:lang w:val="tr-TR"/>
        </w:rPr>
        <w:t xml:space="preserve"> TTYO’nun Türkiye’deki reform süreci</w:t>
      </w:r>
      <w:r w:rsidR="004F5D9B">
        <w:rPr>
          <w:rFonts w:ascii="Times New Roman" w:hAnsi="Times New Roman"/>
          <w:iCs/>
          <w:szCs w:val="23"/>
          <w:lang w:val="tr-TR"/>
        </w:rPr>
        <w:t>ne</w:t>
      </w:r>
      <w:r>
        <w:rPr>
          <w:rFonts w:ascii="Times New Roman" w:hAnsi="Times New Roman"/>
          <w:iCs/>
          <w:szCs w:val="23"/>
          <w:lang w:val="tr-TR"/>
        </w:rPr>
        <w:t xml:space="preserve"> ve ekonomik büyüme</w:t>
      </w:r>
      <w:r w:rsidR="004F5D9B">
        <w:rPr>
          <w:rFonts w:ascii="Times New Roman" w:hAnsi="Times New Roman"/>
          <w:iCs/>
          <w:szCs w:val="23"/>
          <w:lang w:val="tr-TR"/>
        </w:rPr>
        <w:t>ye</w:t>
      </w:r>
      <w:r>
        <w:rPr>
          <w:rFonts w:ascii="Times New Roman" w:hAnsi="Times New Roman"/>
          <w:iCs/>
          <w:szCs w:val="23"/>
          <w:lang w:val="tr-TR"/>
        </w:rPr>
        <w:t xml:space="preserve"> büyük bir ivme katabileceği vurgulandı. </w:t>
      </w:r>
    </w:p>
    <w:p w:rsidR="00A20CAA" w:rsidRDefault="00A20CAA" w:rsidP="00930BCC">
      <w:pPr>
        <w:spacing w:line="360" w:lineRule="auto"/>
        <w:jc w:val="both"/>
        <w:rPr>
          <w:rFonts w:ascii="Times New Roman" w:hAnsi="Times New Roman"/>
          <w:iCs/>
          <w:szCs w:val="23"/>
          <w:lang w:val="tr-TR"/>
        </w:rPr>
      </w:pPr>
    </w:p>
    <w:p w:rsidR="00AB7D90" w:rsidRDefault="00AB7D90" w:rsidP="00930BCC">
      <w:pPr>
        <w:spacing w:line="360" w:lineRule="auto"/>
        <w:jc w:val="both"/>
        <w:rPr>
          <w:rFonts w:ascii="Times New Roman" w:hAnsi="Times New Roman"/>
          <w:iCs/>
          <w:szCs w:val="23"/>
          <w:lang w:val="tr-TR"/>
        </w:rPr>
      </w:pPr>
      <w:r w:rsidRPr="00787E7E">
        <w:rPr>
          <w:rFonts w:ascii="Times New Roman" w:hAnsi="Times New Roman"/>
          <w:iCs/>
          <w:szCs w:val="23"/>
          <w:lang w:val="tr-TR"/>
        </w:rPr>
        <w:t>İki ülke arasındaki ekonomik ilişkilerin geliştirilmesi</w:t>
      </w:r>
      <w:r w:rsidR="00836DD3" w:rsidRPr="00787E7E">
        <w:rPr>
          <w:rFonts w:ascii="Times New Roman" w:hAnsi="Times New Roman"/>
          <w:iCs/>
          <w:szCs w:val="23"/>
          <w:lang w:val="tr-TR"/>
        </w:rPr>
        <w:t xml:space="preserve"> ve potansiyelin değerlendirilmesi</w:t>
      </w:r>
      <w:r w:rsidRPr="00787E7E">
        <w:rPr>
          <w:rFonts w:ascii="Times New Roman" w:hAnsi="Times New Roman"/>
          <w:iCs/>
          <w:szCs w:val="23"/>
          <w:lang w:val="tr-TR"/>
        </w:rPr>
        <w:t xml:space="preserve"> için </w:t>
      </w:r>
      <w:r w:rsidR="00836DD3" w:rsidRPr="00787E7E">
        <w:rPr>
          <w:rFonts w:ascii="Times New Roman" w:hAnsi="Times New Roman"/>
          <w:iCs/>
          <w:szCs w:val="23"/>
          <w:lang w:val="tr-TR"/>
        </w:rPr>
        <w:t>özel sektör</w:t>
      </w:r>
      <w:r w:rsidR="00787E7E" w:rsidRPr="00787E7E">
        <w:rPr>
          <w:rFonts w:ascii="Times New Roman" w:hAnsi="Times New Roman"/>
          <w:iCs/>
          <w:szCs w:val="23"/>
          <w:lang w:val="tr-TR"/>
        </w:rPr>
        <w:t xml:space="preserve">ün </w:t>
      </w:r>
      <w:r w:rsidR="00A23CBD" w:rsidRPr="00787E7E">
        <w:rPr>
          <w:rFonts w:ascii="Times New Roman" w:hAnsi="Times New Roman"/>
          <w:iCs/>
          <w:szCs w:val="23"/>
          <w:lang w:val="tr-TR"/>
        </w:rPr>
        <w:t xml:space="preserve">beraber ve </w:t>
      </w:r>
      <w:r w:rsidR="00836DD3" w:rsidRPr="00787E7E">
        <w:rPr>
          <w:rFonts w:ascii="Times New Roman" w:hAnsi="Times New Roman"/>
          <w:iCs/>
          <w:szCs w:val="23"/>
          <w:lang w:val="tr-TR"/>
        </w:rPr>
        <w:t xml:space="preserve">doğrudan </w:t>
      </w:r>
      <w:r w:rsidR="00A20CAA" w:rsidRPr="00787E7E">
        <w:rPr>
          <w:rFonts w:ascii="Times New Roman" w:hAnsi="Times New Roman"/>
          <w:iCs/>
          <w:szCs w:val="23"/>
          <w:lang w:val="tr-TR"/>
        </w:rPr>
        <w:t>çalışma</w:t>
      </w:r>
      <w:r w:rsidR="00787E7E" w:rsidRPr="00787E7E">
        <w:rPr>
          <w:rFonts w:ascii="Times New Roman" w:hAnsi="Times New Roman"/>
          <w:iCs/>
          <w:szCs w:val="23"/>
          <w:lang w:val="tr-TR"/>
        </w:rPr>
        <w:t>sı</w:t>
      </w:r>
      <w:r w:rsidR="00A20CAA" w:rsidRPr="00787E7E">
        <w:rPr>
          <w:rFonts w:ascii="Times New Roman" w:hAnsi="Times New Roman"/>
          <w:iCs/>
          <w:szCs w:val="23"/>
          <w:lang w:val="tr-TR"/>
        </w:rPr>
        <w:t xml:space="preserve">nın </w:t>
      </w:r>
      <w:r w:rsidR="00A23CBD" w:rsidRPr="00787E7E">
        <w:rPr>
          <w:rFonts w:ascii="Times New Roman" w:hAnsi="Times New Roman"/>
          <w:iCs/>
          <w:szCs w:val="23"/>
          <w:lang w:val="tr-TR"/>
        </w:rPr>
        <w:t xml:space="preserve">öneminin </w:t>
      </w:r>
      <w:r w:rsidR="00A20CAA" w:rsidRPr="00787E7E">
        <w:rPr>
          <w:rFonts w:ascii="Times New Roman" w:hAnsi="Times New Roman"/>
          <w:iCs/>
          <w:szCs w:val="23"/>
          <w:lang w:val="tr-TR"/>
        </w:rPr>
        <w:t>altı çizildi.</w:t>
      </w:r>
      <w:r>
        <w:rPr>
          <w:rFonts w:ascii="Times New Roman" w:hAnsi="Times New Roman"/>
          <w:iCs/>
          <w:szCs w:val="23"/>
          <w:lang w:val="tr-TR"/>
        </w:rPr>
        <w:t xml:space="preserve"> </w:t>
      </w:r>
    </w:p>
    <w:p w:rsidR="00882E31" w:rsidRPr="000B243E" w:rsidRDefault="004F5D9B" w:rsidP="000B243E">
      <w:pPr>
        <w:spacing w:before="100" w:beforeAutospacing="1" w:after="100" w:afterAutospacing="1" w:line="360" w:lineRule="auto"/>
        <w:jc w:val="both"/>
        <w:rPr>
          <w:rFonts w:ascii="Times New Roman" w:hAnsi="Times New Roman"/>
          <w:lang w:val="tr-TR" w:eastAsia="fr-FR"/>
        </w:rPr>
      </w:pPr>
      <w:r w:rsidRPr="000B243E">
        <w:rPr>
          <w:rFonts w:ascii="Times New Roman" w:hAnsi="Times New Roman"/>
          <w:iCs/>
          <w:szCs w:val="23"/>
          <w:lang w:val="tr-TR"/>
        </w:rPr>
        <w:t xml:space="preserve">ABD Ticaret Bakanı </w:t>
      </w:r>
      <w:r w:rsidR="00EE7706" w:rsidRPr="000B243E">
        <w:rPr>
          <w:rFonts w:ascii="Times New Roman" w:hAnsi="Times New Roman"/>
          <w:iCs/>
          <w:szCs w:val="23"/>
          <w:lang w:val="tr-TR"/>
        </w:rPr>
        <w:t xml:space="preserve">Pritzker ise </w:t>
      </w:r>
      <w:r w:rsidR="00EE7706" w:rsidRPr="000B243E">
        <w:rPr>
          <w:rFonts w:ascii="Times New Roman" w:hAnsi="Times New Roman"/>
          <w:i/>
          <w:iCs/>
          <w:szCs w:val="23"/>
          <w:lang w:val="tr-TR"/>
        </w:rPr>
        <w:t>“</w:t>
      </w:r>
      <w:r w:rsidR="002166BF" w:rsidRPr="000B243E">
        <w:rPr>
          <w:rFonts w:ascii="Times" w:hAnsi="Times" w:cs="Times"/>
          <w:i/>
          <w:color w:val="000000"/>
          <w:lang w:val="tr-TR" w:eastAsia="fr-FR"/>
        </w:rPr>
        <w:t xml:space="preserve">TÜSİAD, Türkiye’nin ekonomik büyümesi ve gelişmesindeki rolü itibari ile Türk özel sektörünün kritik öneme sahip bir sesidir. Bu sabah, ticaret elçilerimiz olarak görev yapan A.B.D. Başkanı İhracat Konseyi </w:t>
      </w:r>
      <w:r w:rsidR="000B243E" w:rsidRPr="000B243E">
        <w:rPr>
          <w:rFonts w:ascii="Times" w:hAnsi="Times" w:cs="Times"/>
          <w:i/>
          <w:color w:val="000000"/>
          <w:lang w:val="tr-TR" w:eastAsia="fr-FR"/>
        </w:rPr>
        <w:t>üyesi Amerikan iş</w:t>
      </w:r>
      <w:r w:rsidR="002166BF" w:rsidRPr="000B243E">
        <w:rPr>
          <w:rFonts w:ascii="Times" w:hAnsi="Times" w:cs="Times"/>
          <w:i/>
          <w:color w:val="000000"/>
          <w:lang w:val="tr-TR" w:eastAsia="fr-FR"/>
        </w:rPr>
        <w:t xml:space="preserve"> dünyası liderleri ile beraber bu saygıdeğer grup ile görüşme yapmış olmaktan onur duydum. Türkiye’ye yaptığımız bu seyahat sırasında vermek istediğimiz mesaj çok basit:  Ülkelerimiz arasındaki ekonomik işbirliğini daha güçlü bir hale getirmek istiyoruz.</w:t>
      </w:r>
      <w:r w:rsidR="000B243E" w:rsidRPr="000B243E">
        <w:rPr>
          <w:rFonts w:ascii="Times" w:hAnsi="Times" w:cs="Times"/>
          <w:i/>
          <w:color w:val="000000"/>
          <w:lang w:val="tr-TR" w:eastAsia="fr-FR"/>
        </w:rPr>
        <w:t>”</w:t>
      </w:r>
      <w:r w:rsidR="002166BF" w:rsidRPr="002166BF">
        <w:rPr>
          <w:rFonts w:ascii="Times" w:hAnsi="Times" w:cs="Times"/>
          <w:color w:val="000000"/>
          <w:lang w:val="tr-TR" w:eastAsia="fr-FR"/>
        </w:rPr>
        <w:t xml:space="preserve"> </w:t>
      </w:r>
      <w:r w:rsidR="000B243E">
        <w:rPr>
          <w:rFonts w:ascii="Times" w:hAnsi="Times" w:cs="Times"/>
          <w:color w:val="000000"/>
          <w:lang w:val="tr-TR" w:eastAsia="fr-FR"/>
        </w:rPr>
        <w:t xml:space="preserve">şeklinde </w:t>
      </w:r>
      <w:r w:rsidR="000B243E">
        <w:rPr>
          <w:rFonts w:ascii="Times New Roman" w:hAnsi="Times New Roman"/>
          <w:iCs/>
          <w:szCs w:val="23"/>
          <w:lang w:val="tr-TR"/>
        </w:rPr>
        <w:t>konuştu.</w:t>
      </w:r>
    </w:p>
    <w:p w:rsidR="00930BCC" w:rsidRPr="00926F15" w:rsidRDefault="00930BCC" w:rsidP="00930BCC">
      <w:pPr>
        <w:spacing w:line="360" w:lineRule="auto"/>
        <w:jc w:val="both"/>
        <w:rPr>
          <w:rFonts w:ascii="Times New Roman" w:hAnsi="Times New Roman"/>
          <w:iCs/>
          <w:sz w:val="23"/>
          <w:szCs w:val="23"/>
          <w:lang w:val="tr-TR"/>
        </w:rPr>
      </w:pPr>
    </w:p>
    <w:p w:rsidR="00456AD3" w:rsidRPr="00926F15" w:rsidRDefault="00456AD3" w:rsidP="00AD47FA">
      <w:pPr>
        <w:pStyle w:val="Body"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sectPr w:rsidR="00456AD3" w:rsidRPr="00926F15" w:rsidSect="00647CA8">
      <w:headerReference w:type="default" r:id="rId8"/>
      <w:pgSz w:w="11906" w:h="16838"/>
      <w:pgMar w:top="1417" w:right="566" w:bottom="1417" w:left="2694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2023" w:rsidRDefault="00A12023" w:rsidP="00647CA8">
      <w:r>
        <w:separator/>
      </w:r>
    </w:p>
  </w:endnote>
  <w:endnote w:type="continuationSeparator" w:id="0">
    <w:p w:rsidR="00A12023" w:rsidRDefault="00A12023" w:rsidP="00647C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2023" w:rsidRDefault="00A12023" w:rsidP="00647CA8">
      <w:r>
        <w:separator/>
      </w:r>
    </w:p>
  </w:footnote>
  <w:footnote w:type="continuationSeparator" w:id="0">
    <w:p w:rsidR="00A12023" w:rsidRDefault="00A12023" w:rsidP="00647CA8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7CA8" w:rsidRDefault="00647CA8" w:rsidP="00647CA8">
    <w:pPr>
      <w:pStyle w:val="Header"/>
      <w:jc w:val="right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6AAF39D" wp14:editId="1750BC68">
              <wp:simplePos x="0" y="0"/>
              <wp:positionH relativeFrom="column">
                <wp:posOffset>-1602902</wp:posOffset>
              </wp:positionH>
              <wp:positionV relativeFrom="paragraph">
                <wp:posOffset>2221865</wp:posOffset>
              </wp:positionV>
              <wp:extent cx="1275715" cy="6879590"/>
              <wp:effectExtent l="0" t="0" r="0" b="0"/>
              <wp:wrapNone/>
              <wp:docPr id="3" name="Metin Kutusu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75715" cy="687959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647CA8" w:rsidRDefault="005723E2">
                          <w:r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1307804" cy="6778262"/>
                                <wp:effectExtent l="0" t="0" r="6985" b="3810"/>
                                <wp:docPr id="5" name="Resim 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antetyan.PNG"/>
                                        <pic:cNvPicPr/>
                                      </pic:nvPicPr>
                                      <pic:blipFill>
                                        <a:blip r:embed="rId1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310172" cy="6790537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5="http://schemas.microsoft.com/office/word/2012/wordml">
          <w:pict>
            <v:shapetype w14:anchorId="76AAF39D" id="_x0000_t202" coordsize="21600,21600" o:spt="202" path="m,l,21600r21600,l21600,xe">
              <v:stroke joinstyle="miter"/>
              <v:path gradientshapeok="t" o:connecttype="rect"/>
            </v:shapetype>
            <v:shape id="Metin Kutusu 3" o:spid="_x0000_s1026" type="#_x0000_t202" style="position:absolute;left:0;text-align:left;margin-left:-126.2pt;margin-top:174.95pt;width:100.45pt;height:520.7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" filled="f" stroked="f" strokeweight=".5pt">
              <v:textbox style="mso-fit-shape-to-text:t">
                <w:txbxContent>
                  <w:p w:rsidR="00647CA8" w:rsidRDefault="005723E2">
                    <w:r>
                      <w:rPr>
                        <w:noProof/>
                        <w:lang w:val="tr-TR" w:eastAsia="tr-TR"/>
                      </w:rPr>
                      <w:drawing>
                        <wp:inline distT="0" distB="0" distL="0" distR="0">
                          <wp:extent cx="1307804" cy="6778262"/>
                          <wp:effectExtent l="0" t="0" r="6985" b="3810"/>
                          <wp:docPr id="5" name="Resim 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antetyan.PNG"/>
                                  <pic:cNvPicPr/>
                                </pic:nvPicPr>
                                <pic:blipFill>
                                  <a:blip r:embed="rId2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310172" cy="6790537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F58AAB1" wp14:editId="5798F1A9">
              <wp:simplePos x="0" y="0"/>
              <wp:positionH relativeFrom="column">
                <wp:posOffset>-1710690</wp:posOffset>
              </wp:positionH>
              <wp:positionV relativeFrom="paragraph">
                <wp:posOffset>3209925</wp:posOffset>
              </wp:positionV>
              <wp:extent cx="765175" cy="0"/>
              <wp:effectExtent l="0" t="0" r="15875" b="19050"/>
              <wp:wrapNone/>
              <wp:docPr id="2" name="Düz Bağlayıcı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765175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5="http://schemas.microsoft.com/office/word/2012/wordml">
          <w:pict>
            <v:line w14:anchorId="2175CE38" id="Düz Bağlayıcı 2" o:spid="_x0000_s1026" style="position:absolute;flip:x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134.7pt,252.75pt" to="-74.45pt,25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" strokecolor="#4579b8 [3044]"/>
          </w:pict>
        </mc:Fallback>
      </mc:AlternateContent>
    </w:r>
    <w:r w:rsidR="007E621E">
      <w:rPr>
        <w:noProof/>
        <w:lang w:val="en-US"/>
      </w:rPr>
      <w:drawing>
        <wp:inline distT="0" distB="0" distL="0" distR="0" wp14:anchorId="439F3F5D" wp14:editId="4F4E9DA3">
          <wp:extent cx="5490210" cy="1313815"/>
          <wp:effectExtent l="0" t="0" r="0" b="635"/>
          <wp:docPr id="1" name="Resi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asinbul.pn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90210" cy="13138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HALE ONURSAL">
    <w15:presenceInfo w15:providerId="AD" w15:userId="S-1-5-21-816069746-2860303634-2573314241-1122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7CA8"/>
    <w:rsid w:val="00027468"/>
    <w:rsid w:val="00064390"/>
    <w:rsid w:val="000A1ABB"/>
    <w:rsid w:val="000B243E"/>
    <w:rsid w:val="000F5485"/>
    <w:rsid w:val="000F5738"/>
    <w:rsid w:val="00133097"/>
    <w:rsid w:val="001334D3"/>
    <w:rsid w:val="0014512E"/>
    <w:rsid w:val="001A1039"/>
    <w:rsid w:val="002166BF"/>
    <w:rsid w:val="0022013B"/>
    <w:rsid w:val="0025079F"/>
    <w:rsid w:val="0025539E"/>
    <w:rsid w:val="00275C99"/>
    <w:rsid w:val="00290F71"/>
    <w:rsid w:val="002E259F"/>
    <w:rsid w:val="00303EE5"/>
    <w:rsid w:val="00392DC9"/>
    <w:rsid w:val="003A300A"/>
    <w:rsid w:val="003F44A1"/>
    <w:rsid w:val="004040B5"/>
    <w:rsid w:val="00456AD3"/>
    <w:rsid w:val="004756FF"/>
    <w:rsid w:val="0048101D"/>
    <w:rsid w:val="004C4337"/>
    <w:rsid w:val="004F5D9B"/>
    <w:rsid w:val="005723E2"/>
    <w:rsid w:val="005B046A"/>
    <w:rsid w:val="005F39D6"/>
    <w:rsid w:val="00634412"/>
    <w:rsid w:val="00647CA8"/>
    <w:rsid w:val="006D4039"/>
    <w:rsid w:val="007744E5"/>
    <w:rsid w:val="00787E7E"/>
    <w:rsid w:val="00792974"/>
    <w:rsid w:val="007E621E"/>
    <w:rsid w:val="007F1D6E"/>
    <w:rsid w:val="007F4519"/>
    <w:rsid w:val="00836DD3"/>
    <w:rsid w:val="00882E31"/>
    <w:rsid w:val="008A14DB"/>
    <w:rsid w:val="008E3796"/>
    <w:rsid w:val="009101C4"/>
    <w:rsid w:val="00924B7C"/>
    <w:rsid w:val="00926F15"/>
    <w:rsid w:val="00930BCC"/>
    <w:rsid w:val="009A1B17"/>
    <w:rsid w:val="009D2D1C"/>
    <w:rsid w:val="009D4287"/>
    <w:rsid w:val="009D664C"/>
    <w:rsid w:val="00A12023"/>
    <w:rsid w:val="00A20CAA"/>
    <w:rsid w:val="00A23CBD"/>
    <w:rsid w:val="00A31989"/>
    <w:rsid w:val="00A83865"/>
    <w:rsid w:val="00A84F28"/>
    <w:rsid w:val="00AB7D90"/>
    <w:rsid w:val="00AD47FA"/>
    <w:rsid w:val="00AF6B1C"/>
    <w:rsid w:val="00B1348C"/>
    <w:rsid w:val="00B4499B"/>
    <w:rsid w:val="00B57764"/>
    <w:rsid w:val="00B943CA"/>
    <w:rsid w:val="00BE0B2A"/>
    <w:rsid w:val="00C238CB"/>
    <w:rsid w:val="00C77A38"/>
    <w:rsid w:val="00CB44BA"/>
    <w:rsid w:val="00D9717D"/>
    <w:rsid w:val="00DF0D30"/>
    <w:rsid w:val="00EE7706"/>
    <w:rsid w:val="00F12B86"/>
    <w:rsid w:val="00F178A9"/>
    <w:rsid w:val="00FD6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046A"/>
    <w:pPr>
      <w:spacing w:after="0" w:line="240" w:lineRule="auto"/>
    </w:pPr>
    <w:rPr>
      <w:rFonts w:ascii="Cambria" w:eastAsia="Times New Roman" w:hAnsi="Cambria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47CA8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val="tr-TR"/>
    </w:rPr>
  </w:style>
  <w:style w:type="character" w:customStyle="1" w:styleId="HeaderChar">
    <w:name w:val="Header Char"/>
    <w:basedOn w:val="DefaultParagraphFont"/>
    <w:link w:val="Header"/>
    <w:uiPriority w:val="99"/>
    <w:rsid w:val="00647CA8"/>
  </w:style>
  <w:style w:type="paragraph" w:styleId="Footer">
    <w:name w:val="footer"/>
    <w:basedOn w:val="Normal"/>
    <w:link w:val="FooterChar"/>
    <w:uiPriority w:val="99"/>
    <w:unhideWhenUsed/>
    <w:rsid w:val="00647CA8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val="tr-TR"/>
    </w:rPr>
  </w:style>
  <w:style w:type="character" w:customStyle="1" w:styleId="FooterChar">
    <w:name w:val="Footer Char"/>
    <w:basedOn w:val="DefaultParagraphFont"/>
    <w:link w:val="Footer"/>
    <w:uiPriority w:val="99"/>
    <w:rsid w:val="00647CA8"/>
  </w:style>
  <w:style w:type="paragraph" w:styleId="BalloonText">
    <w:name w:val="Balloon Text"/>
    <w:basedOn w:val="Normal"/>
    <w:link w:val="BalloonTextChar"/>
    <w:uiPriority w:val="99"/>
    <w:semiHidden/>
    <w:unhideWhenUsed/>
    <w:rsid w:val="00647CA8"/>
    <w:rPr>
      <w:rFonts w:ascii="Tahoma" w:eastAsiaTheme="minorHAnsi" w:hAnsi="Tahoma" w:cs="Tahoma"/>
      <w:sz w:val="16"/>
      <w:szCs w:val="16"/>
      <w:lang w:val="tr-TR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7CA8"/>
    <w:rPr>
      <w:rFonts w:ascii="Tahoma" w:hAnsi="Tahoma" w:cs="Tahoma"/>
      <w:sz w:val="16"/>
      <w:szCs w:val="16"/>
    </w:rPr>
  </w:style>
  <w:style w:type="paragraph" w:styleId="FootnoteText">
    <w:name w:val="footnote text"/>
    <w:basedOn w:val="Normal"/>
    <w:link w:val="FootnoteTextChar"/>
    <w:rsid w:val="005B046A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5B046A"/>
    <w:rPr>
      <w:rFonts w:ascii="Cambria" w:eastAsia="Times New Roman" w:hAnsi="Cambria" w:cs="Times New Roman"/>
      <w:sz w:val="20"/>
      <w:szCs w:val="20"/>
      <w:lang w:val="en-US"/>
    </w:rPr>
  </w:style>
  <w:style w:type="character" w:styleId="FootnoteReference">
    <w:name w:val="footnote reference"/>
    <w:basedOn w:val="DefaultParagraphFont"/>
    <w:rsid w:val="005B046A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101C4"/>
    <w:rPr>
      <w:color w:val="0000FF" w:themeColor="hyperlink"/>
      <w:u w:val="single"/>
    </w:rPr>
  </w:style>
  <w:style w:type="paragraph" w:customStyle="1" w:styleId="Body">
    <w:name w:val="Body"/>
    <w:rsid w:val="00290F71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eastAsia="tr-TR"/>
    </w:rPr>
  </w:style>
  <w:style w:type="character" w:customStyle="1" w:styleId="apple-converted-space">
    <w:name w:val="apple-converted-space"/>
    <w:basedOn w:val="DefaultParagraphFont"/>
    <w:rsid w:val="00B57764"/>
  </w:style>
  <w:style w:type="character" w:styleId="Emphasis">
    <w:name w:val="Emphasis"/>
    <w:basedOn w:val="DefaultParagraphFont"/>
    <w:uiPriority w:val="20"/>
    <w:qFormat/>
    <w:rsid w:val="00B57764"/>
    <w:rPr>
      <w:i/>
      <w:iCs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046A"/>
    <w:pPr>
      <w:spacing w:after="0" w:line="240" w:lineRule="auto"/>
    </w:pPr>
    <w:rPr>
      <w:rFonts w:ascii="Cambria" w:eastAsia="Times New Roman" w:hAnsi="Cambria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47CA8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val="tr-TR"/>
    </w:rPr>
  </w:style>
  <w:style w:type="character" w:customStyle="1" w:styleId="HeaderChar">
    <w:name w:val="Header Char"/>
    <w:basedOn w:val="DefaultParagraphFont"/>
    <w:link w:val="Header"/>
    <w:uiPriority w:val="99"/>
    <w:rsid w:val="00647CA8"/>
  </w:style>
  <w:style w:type="paragraph" w:styleId="Footer">
    <w:name w:val="footer"/>
    <w:basedOn w:val="Normal"/>
    <w:link w:val="FooterChar"/>
    <w:uiPriority w:val="99"/>
    <w:unhideWhenUsed/>
    <w:rsid w:val="00647CA8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val="tr-TR"/>
    </w:rPr>
  </w:style>
  <w:style w:type="character" w:customStyle="1" w:styleId="FooterChar">
    <w:name w:val="Footer Char"/>
    <w:basedOn w:val="DefaultParagraphFont"/>
    <w:link w:val="Footer"/>
    <w:uiPriority w:val="99"/>
    <w:rsid w:val="00647CA8"/>
  </w:style>
  <w:style w:type="paragraph" w:styleId="BalloonText">
    <w:name w:val="Balloon Text"/>
    <w:basedOn w:val="Normal"/>
    <w:link w:val="BalloonTextChar"/>
    <w:uiPriority w:val="99"/>
    <w:semiHidden/>
    <w:unhideWhenUsed/>
    <w:rsid w:val="00647CA8"/>
    <w:rPr>
      <w:rFonts w:ascii="Tahoma" w:eastAsiaTheme="minorHAnsi" w:hAnsi="Tahoma" w:cs="Tahoma"/>
      <w:sz w:val="16"/>
      <w:szCs w:val="16"/>
      <w:lang w:val="tr-TR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7CA8"/>
    <w:rPr>
      <w:rFonts w:ascii="Tahoma" w:hAnsi="Tahoma" w:cs="Tahoma"/>
      <w:sz w:val="16"/>
      <w:szCs w:val="16"/>
    </w:rPr>
  </w:style>
  <w:style w:type="paragraph" w:styleId="FootnoteText">
    <w:name w:val="footnote text"/>
    <w:basedOn w:val="Normal"/>
    <w:link w:val="FootnoteTextChar"/>
    <w:rsid w:val="005B046A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5B046A"/>
    <w:rPr>
      <w:rFonts w:ascii="Cambria" w:eastAsia="Times New Roman" w:hAnsi="Cambria" w:cs="Times New Roman"/>
      <w:sz w:val="20"/>
      <w:szCs w:val="20"/>
      <w:lang w:val="en-US"/>
    </w:rPr>
  </w:style>
  <w:style w:type="character" w:styleId="FootnoteReference">
    <w:name w:val="footnote reference"/>
    <w:basedOn w:val="DefaultParagraphFont"/>
    <w:rsid w:val="005B046A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101C4"/>
    <w:rPr>
      <w:color w:val="0000FF" w:themeColor="hyperlink"/>
      <w:u w:val="single"/>
    </w:rPr>
  </w:style>
  <w:style w:type="paragraph" w:customStyle="1" w:styleId="Body">
    <w:name w:val="Body"/>
    <w:rsid w:val="00290F71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eastAsia="tr-TR"/>
    </w:rPr>
  </w:style>
  <w:style w:type="character" w:customStyle="1" w:styleId="apple-converted-space">
    <w:name w:val="apple-converted-space"/>
    <w:basedOn w:val="DefaultParagraphFont"/>
    <w:rsid w:val="00B57764"/>
  </w:style>
  <w:style w:type="character" w:styleId="Emphasis">
    <w:name w:val="Emphasis"/>
    <w:basedOn w:val="DefaultParagraphFont"/>
    <w:uiPriority w:val="20"/>
    <w:qFormat/>
    <w:rsid w:val="00B5776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336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07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1" Type="http://schemas.microsoft.com/office/2011/relationships/people" Target="people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10.PNG"/><Relationship Id="rId3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A66F55-AC42-A548-9B41-139FC4098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383</Words>
  <Characters>2186</Characters>
  <Application>Microsoft Macintosh Word</Application>
  <DocSecurity>0</DocSecurity>
  <Lines>18</Lines>
  <Paragraphs>5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By NeC ® 2010 | Katilimsiz.Com</Company>
  <LinksUpToDate>false</LinksUpToDate>
  <CharactersWithSpaces>2564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DOGAN KUMOVA</dc:creator>
  <cp:lastModifiedBy>LEMAN ATEŞOK</cp:lastModifiedBy>
  <cp:revision>2</cp:revision>
  <cp:lastPrinted>2014-02-10T07:45:00Z</cp:lastPrinted>
  <dcterms:created xsi:type="dcterms:W3CDTF">2014-10-01T13:21:00Z</dcterms:created>
  <dcterms:modified xsi:type="dcterms:W3CDTF">2014-10-01T13:21:00Z</dcterms:modified>
</cp:coreProperties>
</file>