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5C" w:rsidRPr="00B8038B" w:rsidRDefault="0031125C" w:rsidP="0031125C">
      <w:pPr>
        <w:rPr>
          <w:rFonts w:cs="Times New Roman"/>
          <w:b/>
          <w:sz w:val="24"/>
          <w:szCs w:val="24"/>
          <w:lang w:val="tr-TR"/>
        </w:rPr>
      </w:pPr>
      <w:r w:rsidRPr="00B8038B">
        <w:rPr>
          <w:rFonts w:cs="Times New Roman"/>
          <w:noProof/>
          <w:sz w:val="24"/>
          <w:szCs w:val="24"/>
          <w:lang w:val="tr-TR" w:eastAsia="tr-TR"/>
        </w:rPr>
        <w:drawing>
          <wp:anchor distT="0" distB="0" distL="114300" distR="114300" simplePos="0" relativeHeight="251659264" behindDoc="1" locked="0" layoutInCell="1" allowOverlap="1" wp14:anchorId="098589A1" wp14:editId="62FD96DD">
            <wp:simplePos x="0" y="0"/>
            <wp:positionH relativeFrom="column">
              <wp:posOffset>2281555</wp:posOffset>
            </wp:positionH>
            <wp:positionV relativeFrom="paragraph">
              <wp:posOffset>-156845</wp:posOffset>
            </wp:positionV>
            <wp:extent cx="1485900" cy="328930"/>
            <wp:effectExtent l="0" t="0" r="0" b="0"/>
            <wp:wrapTight wrapText="bothSides">
              <wp:wrapPolygon edited="0">
                <wp:start x="0" y="0"/>
                <wp:lineTo x="0" y="20015"/>
                <wp:lineTo x="21323" y="20015"/>
                <wp:lineTo x="21323" y="0"/>
                <wp:lineTo x="0" y="0"/>
              </wp:wrapPolygon>
            </wp:wrapTight>
            <wp:docPr id="2" name="Picture 2" descr="Description: TUSIAD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 descr="Description: TUSIAD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DE2" w:rsidRPr="00B8038B" w:rsidRDefault="00343DE2" w:rsidP="00343D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b/>
          <w:sz w:val="24"/>
          <w:szCs w:val="24"/>
          <w:lang w:val="tr-TR"/>
        </w:rPr>
      </w:pPr>
      <w:r w:rsidRPr="00B8038B">
        <w:rPr>
          <w:rFonts w:cs="Times New Roman"/>
          <w:b/>
          <w:sz w:val="24"/>
          <w:szCs w:val="24"/>
          <w:lang w:val="tr-TR"/>
        </w:rPr>
        <w:t xml:space="preserve">Avrupa Birliği’nde Yeni Gümrük Mevzuatı &amp; </w:t>
      </w:r>
    </w:p>
    <w:p w:rsidR="00343DE2" w:rsidRPr="00B8038B" w:rsidRDefault="00343DE2" w:rsidP="006131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b/>
          <w:sz w:val="24"/>
          <w:szCs w:val="24"/>
          <w:lang w:val="tr-TR"/>
        </w:rPr>
      </w:pPr>
      <w:r w:rsidRPr="00B8038B">
        <w:rPr>
          <w:rFonts w:cs="Times New Roman"/>
          <w:b/>
          <w:sz w:val="24"/>
          <w:szCs w:val="24"/>
          <w:lang w:val="tr-TR"/>
        </w:rPr>
        <w:t xml:space="preserve">Türk Dış Ticaret ve Gümrük Mevzuatına Etkileri </w:t>
      </w:r>
    </w:p>
    <w:p w:rsidR="003359A8" w:rsidRPr="00B8038B" w:rsidRDefault="00F300EF" w:rsidP="006131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Times New Roman"/>
          <w:b/>
          <w:sz w:val="24"/>
          <w:szCs w:val="24"/>
          <w:lang w:val="tr-TR"/>
        </w:rPr>
      </w:pPr>
      <w:r w:rsidRPr="00B8038B">
        <w:rPr>
          <w:rFonts w:cs="Times New Roman"/>
          <w:b/>
          <w:sz w:val="24"/>
          <w:szCs w:val="24"/>
          <w:lang w:val="tr-TR"/>
        </w:rPr>
        <w:t xml:space="preserve">16 </w:t>
      </w:r>
      <w:r w:rsidR="00343DE2" w:rsidRPr="00B8038B">
        <w:rPr>
          <w:rFonts w:cs="Times New Roman"/>
          <w:b/>
          <w:sz w:val="24"/>
          <w:szCs w:val="24"/>
          <w:lang w:val="tr-TR"/>
        </w:rPr>
        <w:t xml:space="preserve">Şubat </w:t>
      </w:r>
      <w:r w:rsidR="0031125C" w:rsidRPr="00B8038B">
        <w:rPr>
          <w:rFonts w:cs="Times New Roman"/>
          <w:b/>
          <w:sz w:val="24"/>
          <w:szCs w:val="24"/>
          <w:lang w:val="tr-TR"/>
        </w:rPr>
        <w:t>201</w:t>
      </w:r>
      <w:r w:rsidR="00343DE2" w:rsidRPr="00B8038B">
        <w:rPr>
          <w:rFonts w:cs="Times New Roman"/>
          <w:b/>
          <w:sz w:val="24"/>
          <w:szCs w:val="24"/>
          <w:lang w:val="tr-TR"/>
        </w:rPr>
        <w:t>6</w:t>
      </w:r>
      <w:r w:rsidR="003359A8" w:rsidRPr="00B8038B">
        <w:rPr>
          <w:rFonts w:cs="Times New Roman"/>
          <w:b/>
          <w:sz w:val="24"/>
          <w:szCs w:val="24"/>
          <w:lang w:val="tr-TR"/>
        </w:rPr>
        <w:t xml:space="preserve">, </w:t>
      </w:r>
      <w:r w:rsidR="00E84311" w:rsidRPr="00B8038B">
        <w:rPr>
          <w:rFonts w:cs="Times New Roman"/>
          <w:b/>
          <w:sz w:val="24"/>
          <w:szCs w:val="24"/>
          <w:lang w:val="tr-TR"/>
        </w:rPr>
        <w:t xml:space="preserve">Orjin Maslak </w:t>
      </w:r>
    </w:p>
    <w:p w:rsidR="00F66AEE" w:rsidRPr="00B8038B" w:rsidRDefault="003359A8" w:rsidP="006131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cs="Times New Roman"/>
          <w:b/>
          <w:sz w:val="24"/>
          <w:szCs w:val="24"/>
          <w:lang w:val="tr-TR"/>
        </w:rPr>
      </w:pPr>
      <w:r w:rsidRPr="00B8038B">
        <w:rPr>
          <w:rFonts w:cs="Times New Roman"/>
          <w:b/>
          <w:sz w:val="24"/>
          <w:szCs w:val="24"/>
          <w:lang w:val="tr-TR"/>
        </w:rPr>
        <w:t>(</w:t>
      </w:r>
      <w:r w:rsidR="00E84311" w:rsidRPr="00B8038B">
        <w:rPr>
          <w:rFonts w:cs="Times New Roman"/>
          <w:b/>
          <w:sz w:val="24"/>
          <w:szCs w:val="24"/>
          <w:lang w:val="tr-TR"/>
        </w:rPr>
        <w:t>Eski Büyükdere Caddesi No:27, Maslak</w:t>
      </w:r>
      <w:r w:rsidRPr="00B8038B">
        <w:rPr>
          <w:rFonts w:cs="Times New Roman"/>
          <w:b/>
          <w:sz w:val="24"/>
          <w:szCs w:val="24"/>
          <w:lang w:val="tr-TR"/>
        </w:rPr>
        <w:t>)</w:t>
      </w:r>
    </w:p>
    <w:p w:rsidR="0048020E" w:rsidRPr="00B8038B" w:rsidRDefault="0048020E" w:rsidP="00F66AEE">
      <w:pPr>
        <w:spacing w:after="0" w:line="240" w:lineRule="auto"/>
        <w:rPr>
          <w:rFonts w:cs="Times New Roman"/>
          <w:b/>
          <w:sz w:val="24"/>
          <w:szCs w:val="24"/>
          <w:lang w:val="tr-TR"/>
        </w:rPr>
      </w:pPr>
    </w:p>
    <w:p w:rsidR="00E84311" w:rsidRPr="00B8038B" w:rsidRDefault="00CC72B5" w:rsidP="00CC72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="Times New Roman" w:cs="Times New Roman"/>
          <w:sz w:val="24"/>
          <w:szCs w:val="24"/>
          <w:lang w:val="tr-TR" w:eastAsia="tr-TR"/>
        </w:rPr>
      </w:pPr>
      <w:r w:rsidRPr="00B8038B">
        <w:rPr>
          <w:rFonts w:eastAsia="Times New Roman" w:cs="Times New Roman"/>
          <w:sz w:val="24"/>
          <w:szCs w:val="24"/>
          <w:lang w:val="tr-TR" w:eastAsia="tr-TR"/>
        </w:rPr>
        <w:t>Birlik Gümrük Kodu’nun (Union Customs Code) ilk taslağı 20 Şubat 2012 tarihinde Avrupa Komisyonu tarafından hazırlanmıştı. Yeni kanunun 1 Mayıs 2016'da yürürlüğe girmesi ile hem AB’nin hem de ülkemizin dış ticaret ve gümrük işlemlerinin köklü biçimde etkile</w:t>
      </w:r>
      <w:r w:rsidR="000B5D7E" w:rsidRPr="00B8038B">
        <w:rPr>
          <w:rFonts w:eastAsia="Times New Roman" w:cs="Times New Roman"/>
          <w:sz w:val="24"/>
          <w:szCs w:val="24"/>
          <w:lang w:val="tr-TR" w:eastAsia="tr-TR"/>
        </w:rPr>
        <w:t>n</w:t>
      </w:r>
      <w:r w:rsidRPr="00B8038B">
        <w:rPr>
          <w:rFonts w:eastAsia="Times New Roman" w:cs="Times New Roman"/>
          <w:sz w:val="24"/>
          <w:szCs w:val="24"/>
          <w:lang w:val="tr-TR" w:eastAsia="tr-TR"/>
        </w:rPr>
        <w:t xml:space="preserve">mesi beklenmektedir. 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7620"/>
      </w:tblGrid>
      <w:tr w:rsidR="0048020E" w:rsidRPr="00B8038B" w:rsidTr="00A90C89">
        <w:tc>
          <w:tcPr>
            <w:tcW w:w="1668" w:type="dxa"/>
          </w:tcPr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>08:30-09:00</w:t>
            </w: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</w:tc>
        <w:tc>
          <w:tcPr>
            <w:tcW w:w="7620" w:type="dxa"/>
          </w:tcPr>
          <w:p w:rsidR="00E84311" w:rsidRPr="00B8038B" w:rsidRDefault="00E84311" w:rsidP="00A90C89">
            <w:pPr>
              <w:jc w:val="both"/>
              <w:rPr>
                <w:rFonts w:cs="Times New Roman"/>
                <w:sz w:val="24"/>
                <w:szCs w:val="24"/>
                <w:lang w:val="tr-TR"/>
              </w:rPr>
            </w:pPr>
          </w:p>
          <w:p w:rsidR="0048020E" w:rsidRPr="00B8038B" w:rsidRDefault="0048020E" w:rsidP="00A90C89">
            <w:pPr>
              <w:jc w:val="both"/>
              <w:rPr>
                <w:rFonts w:cs="Times New Roman"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sz w:val="24"/>
                <w:szCs w:val="24"/>
                <w:lang w:val="tr-TR"/>
              </w:rPr>
              <w:t xml:space="preserve">Kayıt &amp; Hoş geldiniz Kahvesi </w:t>
            </w:r>
          </w:p>
          <w:p w:rsidR="0048020E" w:rsidRPr="00B8038B" w:rsidRDefault="0048020E" w:rsidP="00A90C89">
            <w:pPr>
              <w:jc w:val="both"/>
              <w:rPr>
                <w:rFonts w:cs="Times New Roman"/>
                <w:sz w:val="24"/>
                <w:szCs w:val="24"/>
                <w:lang w:val="tr-TR"/>
              </w:rPr>
            </w:pPr>
          </w:p>
        </w:tc>
      </w:tr>
      <w:tr w:rsidR="0048020E" w:rsidRPr="008E2B74" w:rsidTr="00A90C89">
        <w:tc>
          <w:tcPr>
            <w:tcW w:w="1668" w:type="dxa"/>
          </w:tcPr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B8038B" w:rsidRDefault="0048020E" w:rsidP="008E2B74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>09:00-09:</w:t>
            </w:r>
            <w:r w:rsidR="008E2B74">
              <w:rPr>
                <w:rFonts w:cs="Times New Roman"/>
                <w:b/>
                <w:sz w:val="24"/>
                <w:szCs w:val="24"/>
                <w:lang w:val="tr-TR"/>
              </w:rPr>
              <w:t>1</w:t>
            </w: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>0</w:t>
            </w:r>
          </w:p>
        </w:tc>
        <w:tc>
          <w:tcPr>
            <w:tcW w:w="7620" w:type="dxa"/>
          </w:tcPr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>Açılış Konuşma</w:t>
            </w:r>
            <w:r w:rsidR="008E2B74">
              <w:rPr>
                <w:rFonts w:cs="Times New Roman"/>
                <w:b/>
                <w:sz w:val="24"/>
                <w:szCs w:val="24"/>
                <w:lang w:val="tr-TR"/>
              </w:rPr>
              <w:t>s</w:t>
            </w: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 xml:space="preserve">ı </w:t>
            </w: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8E2B74" w:rsidRDefault="0048020E" w:rsidP="0025521E">
            <w:pPr>
              <w:pStyle w:val="ListeParagraf"/>
              <w:numPr>
                <w:ilvl w:val="0"/>
                <w:numId w:val="4"/>
              </w:numPr>
              <w:jc w:val="both"/>
              <w:rPr>
                <w:rFonts w:cs="Times New Roman"/>
                <w:sz w:val="24"/>
                <w:szCs w:val="24"/>
                <w:lang w:val="tr-TR"/>
              </w:rPr>
            </w:pPr>
            <w:r w:rsidRPr="008E2B74">
              <w:rPr>
                <w:rFonts w:cs="Times New Roman"/>
                <w:sz w:val="24"/>
                <w:szCs w:val="24"/>
                <w:lang w:val="tr-TR"/>
              </w:rPr>
              <w:t xml:space="preserve">Asım BARLIN, Dış Ticaret Çalışma Grubu Başkanı, TÜSİAD </w:t>
            </w:r>
          </w:p>
          <w:p w:rsidR="0048020E" w:rsidRPr="00B8038B" w:rsidRDefault="0048020E" w:rsidP="008E2B74">
            <w:pPr>
              <w:pStyle w:val="ListeParagraf"/>
              <w:jc w:val="both"/>
              <w:rPr>
                <w:rFonts w:cs="Times New Roman"/>
                <w:sz w:val="24"/>
                <w:szCs w:val="24"/>
                <w:lang w:val="tr-TR"/>
              </w:rPr>
            </w:pPr>
          </w:p>
        </w:tc>
      </w:tr>
      <w:tr w:rsidR="0048020E" w:rsidRPr="008E2B74" w:rsidTr="00A90C89">
        <w:tc>
          <w:tcPr>
            <w:tcW w:w="1668" w:type="dxa"/>
          </w:tcPr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B8038B" w:rsidRDefault="0048020E" w:rsidP="008E2B74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>09:</w:t>
            </w:r>
            <w:r w:rsidR="008E2B74">
              <w:rPr>
                <w:rFonts w:cs="Times New Roman"/>
                <w:b/>
                <w:sz w:val="24"/>
                <w:szCs w:val="24"/>
                <w:lang w:val="tr-TR"/>
              </w:rPr>
              <w:t>1</w:t>
            </w: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>0-10:30</w:t>
            </w:r>
          </w:p>
        </w:tc>
        <w:tc>
          <w:tcPr>
            <w:tcW w:w="7620" w:type="dxa"/>
          </w:tcPr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 xml:space="preserve">Panel: AB’de Yeni Gümrük Mevzuatı &amp; Türk Dış Ticaret ve Gümrük Mevzuatına Etkileri </w:t>
            </w:r>
          </w:p>
          <w:p w:rsidR="000B5D7E" w:rsidRPr="00B8038B" w:rsidRDefault="000B5D7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0B5D7E" w:rsidRPr="00B8038B" w:rsidRDefault="000B5D7E" w:rsidP="000B5D7E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 xml:space="preserve">Moderatör: </w:t>
            </w:r>
            <w:r w:rsidRPr="00B8038B">
              <w:rPr>
                <w:rFonts w:cs="Times New Roman"/>
                <w:sz w:val="24"/>
                <w:szCs w:val="24"/>
                <w:lang w:val="tr-TR"/>
              </w:rPr>
              <w:t xml:space="preserve">Asım BARLIN, Dış Ticaret Çalışma Grubu Başkanı, TÜSİAD </w:t>
            </w:r>
          </w:p>
          <w:p w:rsidR="000B5D7E" w:rsidRPr="00B8038B" w:rsidRDefault="000B5D7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B8038B" w:rsidRDefault="0048020E" w:rsidP="00A90C89">
            <w:pPr>
              <w:pStyle w:val="ListeParagraf"/>
              <w:numPr>
                <w:ilvl w:val="0"/>
                <w:numId w:val="4"/>
              </w:numPr>
              <w:jc w:val="both"/>
              <w:rPr>
                <w:rFonts w:cs="Times New Roman"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sz w:val="24"/>
                <w:szCs w:val="24"/>
                <w:lang w:val="tr-TR"/>
              </w:rPr>
              <w:t>Sercan BAHADIR, Dış Ticaret Çalışma Grubu Üyesi, TÜSİAD &amp; EY</w:t>
            </w:r>
            <w:r w:rsidR="003D21BA" w:rsidRPr="00B8038B">
              <w:rPr>
                <w:rFonts w:cs="Times New Roman"/>
                <w:sz w:val="24"/>
                <w:szCs w:val="24"/>
                <w:lang w:val="tr-TR"/>
              </w:rPr>
              <w:t xml:space="preserve"> Türkiye</w:t>
            </w:r>
          </w:p>
          <w:p w:rsidR="0048020E" w:rsidRPr="00B8038B" w:rsidRDefault="0048020E" w:rsidP="0085698B">
            <w:pPr>
              <w:pStyle w:val="ListeParagraf"/>
              <w:jc w:val="both"/>
              <w:rPr>
                <w:rFonts w:cs="Times New Roman"/>
                <w:sz w:val="24"/>
                <w:szCs w:val="24"/>
                <w:lang w:val="tr-TR"/>
              </w:rPr>
            </w:pPr>
          </w:p>
          <w:p w:rsidR="0048020E" w:rsidRPr="00B8038B" w:rsidRDefault="000B5D7E" w:rsidP="00A90C89">
            <w:pPr>
              <w:pStyle w:val="ListeParagraf"/>
              <w:numPr>
                <w:ilvl w:val="0"/>
                <w:numId w:val="4"/>
              </w:numPr>
              <w:jc w:val="both"/>
              <w:rPr>
                <w:rFonts w:cs="Times New Roman"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sz w:val="24"/>
                <w:szCs w:val="24"/>
                <w:lang w:val="tr-TR"/>
              </w:rPr>
              <w:t>Jean-Philippe LACROIX, Başkan, Avrupa İş Dünyası Konfederasyonu (</w:t>
            </w:r>
            <w:r w:rsidR="0048020E" w:rsidRPr="00B8038B">
              <w:rPr>
                <w:rFonts w:cs="Times New Roman"/>
                <w:sz w:val="24"/>
                <w:szCs w:val="24"/>
                <w:lang w:val="tr-TR"/>
              </w:rPr>
              <w:t>BusinessEurope</w:t>
            </w:r>
            <w:r w:rsidRPr="00B8038B">
              <w:rPr>
                <w:rFonts w:cs="Times New Roman"/>
                <w:sz w:val="24"/>
                <w:szCs w:val="24"/>
                <w:lang w:val="tr-TR"/>
              </w:rPr>
              <w:t xml:space="preserve">) Gümrükler Görev Gücü </w:t>
            </w:r>
          </w:p>
          <w:p w:rsidR="0048020E" w:rsidRPr="00B8038B" w:rsidRDefault="0048020E" w:rsidP="004F16D8">
            <w:pPr>
              <w:pStyle w:val="ListeParagraf"/>
              <w:jc w:val="both"/>
              <w:rPr>
                <w:rFonts w:cs="Times New Roman"/>
                <w:sz w:val="24"/>
                <w:szCs w:val="24"/>
                <w:lang w:val="tr-TR"/>
              </w:rPr>
            </w:pPr>
          </w:p>
          <w:p w:rsidR="0061317E" w:rsidRPr="00B8038B" w:rsidRDefault="00F7523C" w:rsidP="0061317E">
            <w:pPr>
              <w:pStyle w:val="ListeParagraf"/>
              <w:numPr>
                <w:ilvl w:val="0"/>
                <w:numId w:val="4"/>
              </w:numPr>
              <w:jc w:val="both"/>
              <w:rPr>
                <w:rStyle w:val="Gl"/>
                <w:rFonts w:cs="Arial"/>
                <w:color w:val="222222"/>
                <w:sz w:val="24"/>
                <w:szCs w:val="24"/>
                <w:lang w:val="tr-TR"/>
              </w:rPr>
            </w:pPr>
            <w:r>
              <w:rPr>
                <w:rFonts w:cs="Times New Roman"/>
                <w:bCs/>
                <w:sz w:val="24"/>
                <w:szCs w:val="24"/>
                <w:lang w:val="tr-TR"/>
              </w:rPr>
              <w:t>Hakan DALÇIK</w:t>
            </w:r>
            <w:r w:rsidR="0061317E" w:rsidRPr="00B8038B">
              <w:rPr>
                <w:rFonts w:cs="Times New Roman"/>
                <w:bCs/>
                <w:sz w:val="24"/>
                <w:szCs w:val="24"/>
                <w:lang w:val="tr-TR"/>
              </w:rPr>
              <w:t xml:space="preserve">, </w:t>
            </w:r>
            <w:r>
              <w:rPr>
                <w:rFonts w:cs="Times New Roman"/>
                <w:bCs/>
                <w:sz w:val="24"/>
                <w:szCs w:val="24"/>
                <w:lang w:val="tr-TR"/>
              </w:rPr>
              <w:t>TIR Daire Başkanı</w:t>
            </w:r>
            <w:r w:rsidR="0061317E" w:rsidRPr="00B8038B">
              <w:rPr>
                <w:rFonts w:cs="Times New Roman"/>
                <w:bCs/>
                <w:sz w:val="24"/>
                <w:szCs w:val="24"/>
                <w:lang w:val="tr-TR"/>
              </w:rPr>
              <w:t>, T.C. Gümrük ve Ticaret Bakanlığı</w:t>
            </w:r>
          </w:p>
          <w:p w:rsidR="0048020E" w:rsidRPr="00B8038B" w:rsidRDefault="0048020E" w:rsidP="004F16D8">
            <w:pPr>
              <w:pStyle w:val="ListeParagraf"/>
              <w:jc w:val="both"/>
              <w:rPr>
                <w:rFonts w:cs="Times New Roman"/>
                <w:sz w:val="24"/>
                <w:szCs w:val="24"/>
                <w:lang w:val="tr-TR"/>
              </w:rPr>
            </w:pPr>
          </w:p>
          <w:p w:rsidR="00AA2476" w:rsidRPr="00B8038B" w:rsidRDefault="00AA2476" w:rsidP="00AA2476">
            <w:pPr>
              <w:pStyle w:val="ListeParagraf"/>
              <w:numPr>
                <w:ilvl w:val="0"/>
                <w:numId w:val="4"/>
              </w:numPr>
              <w:jc w:val="both"/>
              <w:rPr>
                <w:rFonts w:cs="Times New Roman"/>
                <w:bCs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Cs/>
                <w:sz w:val="24"/>
                <w:szCs w:val="24"/>
                <w:lang w:val="tr-TR"/>
              </w:rPr>
              <w:t xml:space="preserve">Balazs GARGYA, Müsteşar, Bölüm Başkanı (Ticaret, Ekonomi, Tarım), AB Türkiye Delegasyonu </w:t>
            </w:r>
            <w:bookmarkStart w:id="0" w:name="_GoBack"/>
            <w:bookmarkEnd w:id="0"/>
          </w:p>
          <w:p w:rsidR="00DD6704" w:rsidRPr="00B8038B" w:rsidRDefault="00DD6704" w:rsidP="00DD6704">
            <w:pPr>
              <w:pStyle w:val="ListeParagraf"/>
              <w:jc w:val="both"/>
              <w:rPr>
                <w:rFonts w:eastAsia="Times New Roman" w:cs="Times New Roman"/>
                <w:sz w:val="24"/>
                <w:szCs w:val="24"/>
                <w:lang w:val="tr-TR" w:eastAsia="fr-FR"/>
              </w:rPr>
            </w:pPr>
          </w:p>
        </w:tc>
      </w:tr>
      <w:tr w:rsidR="0048020E" w:rsidRPr="00B8038B" w:rsidTr="00A90C89">
        <w:tc>
          <w:tcPr>
            <w:tcW w:w="1668" w:type="dxa"/>
          </w:tcPr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b/>
                <w:sz w:val="24"/>
                <w:szCs w:val="24"/>
                <w:lang w:val="tr-TR"/>
              </w:rPr>
              <w:t>10:30-11:00</w:t>
            </w:r>
          </w:p>
        </w:tc>
        <w:tc>
          <w:tcPr>
            <w:tcW w:w="7620" w:type="dxa"/>
          </w:tcPr>
          <w:p w:rsidR="0048020E" w:rsidRPr="00B8038B" w:rsidRDefault="0048020E" w:rsidP="00A90C89">
            <w:pPr>
              <w:jc w:val="both"/>
              <w:rPr>
                <w:rFonts w:cs="Times New Roman"/>
                <w:sz w:val="24"/>
                <w:szCs w:val="24"/>
                <w:lang w:val="tr-TR"/>
              </w:rPr>
            </w:pP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  <w:r w:rsidRPr="00B8038B">
              <w:rPr>
                <w:rFonts w:cs="Times New Roman"/>
                <w:sz w:val="24"/>
                <w:szCs w:val="24"/>
                <w:lang w:val="tr-TR"/>
              </w:rPr>
              <w:t>Soru &amp; Cevap</w:t>
            </w:r>
          </w:p>
          <w:p w:rsidR="0048020E" w:rsidRPr="00B8038B" w:rsidRDefault="0048020E" w:rsidP="00A90C89">
            <w:pPr>
              <w:jc w:val="both"/>
              <w:rPr>
                <w:rFonts w:cs="Times New Roman"/>
                <w:b/>
                <w:sz w:val="24"/>
                <w:szCs w:val="24"/>
                <w:lang w:val="tr-TR"/>
              </w:rPr>
            </w:pPr>
          </w:p>
        </w:tc>
      </w:tr>
    </w:tbl>
    <w:p w:rsidR="0048020E" w:rsidRPr="00B8038B" w:rsidRDefault="0048020E" w:rsidP="0031125C">
      <w:pPr>
        <w:jc w:val="both"/>
        <w:rPr>
          <w:rFonts w:eastAsia="Times New Roman" w:cs="Times New Roman"/>
          <w:sz w:val="24"/>
          <w:szCs w:val="24"/>
          <w:lang w:val="tr-TR" w:eastAsia="tr-TR"/>
        </w:rPr>
      </w:pPr>
    </w:p>
    <w:sectPr w:rsidR="0048020E" w:rsidRPr="00B80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21658"/>
    <w:multiLevelType w:val="hybridMultilevel"/>
    <w:tmpl w:val="AFA0271A"/>
    <w:lvl w:ilvl="0" w:tplc="7988D9CA">
      <w:numFmt w:val="bullet"/>
      <w:lvlText w:val="-"/>
      <w:lvlJc w:val="left"/>
      <w:pPr>
        <w:ind w:left="720" w:hanging="360"/>
      </w:pPr>
      <w:rPr>
        <w:rFonts w:ascii="Helv" w:eastAsiaTheme="minorHAnsi" w:hAnsi="Helv" w:cs="Helv" w:hint="default"/>
        <w:color w:val="000000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677ED"/>
    <w:multiLevelType w:val="hybridMultilevel"/>
    <w:tmpl w:val="2AB6FD1C"/>
    <w:lvl w:ilvl="0" w:tplc="5A0CFC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4C4D6F"/>
    <w:multiLevelType w:val="hybridMultilevel"/>
    <w:tmpl w:val="238E8556"/>
    <w:lvl w:ilvl="0" w:tplc="DFDED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EA1604"/>
    <w:multiLevelType w:val="hybridMultilevel"/>
    <w:tmpl w:val="B994EF30"/>
    <w:lvl w:ilvl="0" w:tplc="A2D445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949"/>
    <w:rsid w:val="0000008A"/>
    <w:rsid w:val="00052586"/>
    <w:rsid w:val="00075A44"/>
    <w:rsid w:val="0008077F"/>
    <w:rsid w:val="000B1552"/>
    <w:rsid w:val="000B5D7E"/>
    <w:rsid w:val="00270EF9"/>
    <w:rsid w:val="0031125C"/>
    <w:rsid w:val="003359A8"/>
    <w:rsid w:val="00343DE2"/>
    <w:rsid w:val="003C1949"/>
    <w:rsid w:val="003D21BA"/>
    <w:rsid w:val="00426ACB"/>
    <w:rsid w:val="00461B1D"/>
    <w:rsid w:val="0048020E"/>
    <w:rsid w:val="004C37B0"/>
    <w:rsid w:val="004F16D8"/>
    <w:rsid w:val="004F75C1"/>
    <w:rsid w:val="005352F3"/>
    <w:rsid w:val="0057447C"/>
    <w:rsid w:val="00605D1F"/>
    <w:rsid w:val="0061317E"/>
    <w:rsid w:val="006276DB"/>
    <w:rsid w:val="00704FB9"/>
    <w:rsid w:val="00765557"/>
    <w:rsid w:val="0079504A"/>
    <w:rsid w:val="007A4453"/>
    <w:rsid w:val="0081197D"/>
    <w:rsid w:val="00845144"/>
    <w:rsid w:val="0085698B"/>
    <w:rsid w:val="00864F97"/>
    <w:rsid w:val="008D514F"/>
    <w:rsid w:val="008E2B74"/>
    <w:rsid w:val="00911417"/>
    <w:rsid w:val="00912C75"/>
    <w:rsid w:val="00991545"/>
    <w:rsid w:val="00A51079"/>
    <w:rsid w:val="00AA2476"/>
    <w:rsid w:val="00AA6FF3"/>
    <w:rsid w:val="00B8038B"/>
    <w:rsid w:val="00BA7D18"/>
    <w:rsid w:val="00CC72B5"/>
    <w:rsid w:val="00CE1DD5"/>
    <w:rsid w:val="00D636FB"/>
    <w:rsid w:val="00D90F6D"/>
    <w:rsid w:val="00DA4319"/>
    <w:rsid w:val="00DC0D9D"/>
    <w:rsid w:val="00DD6704"/>
    <w:rsid w:val="00E53855"/>
    <w:rsid w:val="00E84311"/>
    <w:rsid w:val="00E84428"/>
    <w:rsid w:val="00F300EF"/>
    <w:rsid w:val="00F66AEE"/>
    <w:rsid w:val="00F7523C"/>
    <w:rsid w:val="00F8284A"/>
    <w:rsid w:val="00FC0362"/>
    <w:rsid w:val="00FC4A80"/>
    <w:rsid w:val="00FE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112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F75C1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4802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112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F75C1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4802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TUSIAD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ASLI BASKARACAOGLU</dc:creator>
  <cp:lastModifiedBy>BASAT SIMSEK</cp:lastModifiedBy>
  <cp:revision>6</cp:revision>
  <dcterms:created xsi:type="dcterms:W3CDTF">2016-01-26T12:12:00Z</dcterms:created>
  <dcterms:modified xsi:type="dcterms:W3CDTF">2016-02-15T12:19:00Z</dcterms:modified>
</cp:coreProperties>
</file>