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1B5F0" w14:textId="77777777" w:rsidR="0007227C" w:rsidRPr="00A64C25" w:rsidRDefault="00A923D7" w:rsidP="00A64C25">
      <w:pPr>
        <w:tabs>
          <w:tab w:val="left" w:pos="4536"/>
          <w:tab w:val="left" w:pos="9072"/>
        </w:tabs>
        <w:autoSpaceDE w:val="0"/>
        <w:autoSpaceDN w:val="0"/>
        <w:adjustRightInd w:val="0"/>
        <w:spacing w:after="0" w:line="240" w:lineRule="auto"/>
        <w:jc w:val="both"/>
        <w:rPr>
          <w:rFonts w:asciiTheme="minorHAnsi" w:hAnsiTheme="minorHAnsi"/>
          <w:color w:val="002060"/>
          <w:lang w:eastAsia="tr-TR"/>
        </w:rPr>
      </w:pPr>
      <w:r w:rsidRPr="00A64C25">
        <w:rPr>
          <w:rFonts w:asciiTheme="minorHAnsi" w:eastAsia="Times New Roman" w:hAnsiTheme="minorHAnsi" w:cs="Arial"/>
          <w:color w:val="002060"/>
          <w:lang w:eastAsia="tr-TR"/>
        </w:rPr>
        <w:tab/>
      </w:r>
      <w:r w:rsidR="00712506" w:rsidRPr="00A64C25">
        <w:rPr>
          <w:rFonts w:asciiTheme="minorHAnsi" w:hAnsiTheme="minorHAnsi"/>
          <w:color w:val="002060"/>
          <w:lang w:eastAsia="tr-TR"/>
        </w:rPr>
        <w:t xml:space="preserve"> </w:t>
      </w:r>
      <w:r w:rsidR="002B6AE1" w:rsidRPr="00A64C25">
        <w:rPr>
          <w:rFonts w:asciiTheme="minorHAnsi" w:hAnsiTheme="minorHAnsi"/>
          <w:color w:val="002060"/>
          <w:lang w:eastAsia="tr-TR"/>
        </w:rPr>
        <w:t xml:space="preserve">                                       </w:t>
      </w:r>
    </w:p>
    <w:p w14:paraId="69528D7B" w14:textId="6DC30CA8" w:rsidR="004B6803" w:rsidRPr="004F2FEB" w:rsidRDefault="0007227C" w:rsidP="004B6803">
      <w:pPr>
        <w:tabs>
          <w:tab w:val="left" w:pos="2694"/>
        </w:tabs>
        <w:spacing w:after="0" w:line="360" w:lineRule="auto"/>
        <w:ind w:left="2410" w:right="567"/>
        <w:jc w:val="right"/>
        <w:rPr>
          <w:color w:val="002060"/>
          <w:sz w:val="18"/>
          <w:szCs w:val="18"/>
        </w:rPr>
      </w:pPr>
      <w:r w:rsidRPr="00A64C25">
        <w:rPr>
          <w:rFonts w:asciiTheme="minorHAnsi" w:hAnsiTheme="minorHAnsi"/>
          <w:color w:val="002060"/>
        </w:rPr>
        <w:tab/>
      </w:r>
      <w:r w:rsidR="004B6803">
        <w:rPr>
          <w:color w:val="002060"/>
          <w:sz w:val="18"/>
          <w:szCs w:val="18"/>
        </w:rPr>
        <w:t>6</w:t>
      </w:r>
      <w:r w:rsidR="004B6803" w:rsidRPr="004F2FEB">
        <w:rPr>
          <w:color w:val="002060"/>
          <w:sz w:val="18"/>
          <w:szCs w:val="18"/>
        </w:rPr>
        <w:t xml:space="preserve"> Aralık 2019 </w:t>
      </w:r>
    </w:p>
    <w:p w14:paraId="1F0A8964" w14:textId="401668FF" w:rsidR="004B6803" w:rsidRPr="004F2FEB" w:rsidRDefault="004B6803" w:rsidP="004B6803">
      <w:pPr>
        <w:tabs>
          <w:tab w:val="left" w:pos="2694"/>
        </w:tabs>
        <w:spacing w:after="0" w:line="360" w:lineRule="auto"/>
        <w:ind w:left="2410" w:right="567"/>
        <w:jc w:val="right"/>
        <w:rPr>
          <w:color w:val="002060"/>
          <w:sz w:val="18"/>
          <w:szCs w:val="18"/>
        </w:rPr>
      </w:pPr>
      <w:r w:rsidRPr="004F2FEB">
        <w:rPr>
          <w:color w:val="002060"/>
          <w:sz w:val="18"/>
          <w:szCs w:val="18"/>
        </w:rPr>
        <w:tab/>
      </w:r>
      <w:r w:rsidRPr="004F2FEB">
        <w:rPr>
          <w:color w:val="002060"/>
          <w:sz w:val="18"/>
          <w:szCs w:val="18"/>
        </w:rPr>
        <w:tab/>
      </w:r>
      <w:r w:rsidRPr="004F2FEB">
        <w:rPr>
          <w:color w:val="002060"/>
          <w:sz w:val="18"/>
          <w:szCs w:val="18"/>
        </w:rPr>
        <w:tab/>
        <w:t>TS/Kİ-BÜL/19-8</w:t>
      </w:r>
      <w:r>
        <w:rPr>
          <w:color w:val="002060"/>
          <w:sz w:val="18"/>
          <w:szCs w:val="18"/>
        </w:rPr>
        <w:t>5</w:t>
      </w:r>
    </w:p>
    <w:p w14:paraId="4B87ED3C" w14:textId="08FCE7BA" w:rsidR="00EB3D10" w:rsidRDefault="00EB3D10" w:rsidP="004B6803">
      <w:pPr>
        <w:tabs>
          <w:tab w:val="left" w:pos="2694"/>
        </w:tabs>
        <w:spacing w:after="0" w:line="360" w:lineRule="auto"/>
        <w:ind w:left="2410" w:right="567"/>
        <w:jc w:val="right"/>
        <w:rPr>
          <w:rFonts w:asciiTheme="minorHAnsi" w:hAnsiTheme="minorHAnsi"/>
          <w:b/>
          <w:color w:val="002060"/>
          <w:sz w:val="28"/>
          <w:lang w:eastAsia="tr-TR"/>
        </w:rPr>
      </w:pPr>
    </w:p>
    <w:p w14:paraId="2390F30A" w14:textId="3AFE6BD9" w:rsidR="00EB3D10" w:rsidRDefault="003A574B" w:rsidP="00594CF7">
      <w:pPr>
        <w:tabs>
          <w:tab w:val="left" w:pos="4536"/>
          <w:tab w:val="left" w:pos="9072"/>
        </w:tabs>
        <w:autoSpaceDE w:val="0"/>
        <w:autoSpaceDN w:val="0"/>
        <w:adjustRightInd w:val="0"/>
        <w:spacing w:after="0" w:line="360" w:lineRule="auto"/>
        <w:jc w:val="center"/>
        <w:rPr>
          <w:rFonts w:asciiTheme="minorHAnsi" w:hAnsiTheme="minorHAnsi"/>
          <w:b/>
          <w:color w:val="002060"/>
          <w:sz w:val="28"/>
          <w:lang w:eastAsia="tr-TR"/>
        </w:rPr>
      </w:pPr>
      <w:r>
        <w:rPr>
          <w:rFonts w:asciiTheme="minorHAnsi" w:hAnsiTheme="minorHAnsi"/>
          <w:b/>
          <w:color w:val="002060"/>
          <w:sz w:val="28"/>
          <w:lang w:eastAsia="tr-TR"/>
        </w:rPr>
        <w:t>Blok zinciri teknolojisinin</w:t>
      </w:r>
      <w:r w:rsidR="003A4590">
        <w:rPr>
          <w:rFonts w:asciiTheme="minorHAnsi" w:hAnsiTheme="minorHAnsi"/>
          <w:b/>
          <w:color w:val="002060"/>
          <w:sz w:val="28"/>
          <w:lang w:eastAsia="tr-TR"/>
        </w:rPr>
        <w:t xml:space="preserve"> iş hayatına etkileri </w:t>
      </w:r>
      <w:r w:rsidR="00EB3D10">
        <w:rPr>
          <w:rFonts w:asciiTheme="minorHAnsi" w:hAnsiTheme="minorHAnsi"/>
          <w:b/>
          <w:color w:val="002060"/>
          <w:sz w:val="28"/>
          <w:lang w:eastAsia="tr-TR"/>
        </w:rPr>
        <w:t>Bilkent</w:t>
      </w:r>
      <w:r w:rsidR="00A94315">
        <w:rPr>
          <w:rFonts w:asciiTheme="minorHAnsi" w:hAnsiTheme="minorHAnsi"/>
          <w:b/>
          <w:color w:val="002060"/>
          <w:sz w:val="28"/>
          <w:lang w:eastAsia="tr-TR"/>
        </w:rPr>
        <w:t xml:space="preserve"> Üniversitesi – TÜSİAD </w:t>
      </w:r>
      <w:r w:rsidR="00EB3D10">
        <w:rPr>
          <w:rFonts w:asciiTheme="minorHAnsi" w:hAnsiTheme="minorHAnsi"/>
          <w:b/>
          <w:color w:val="002060"/>
          <w:sz w:val="28"/>
          <w:lang w:eastAsia="tr-TR"/>
        </w:rPr>
        <w:t xml:space="preserve">Bilgi Toplumu Forumu (BTF) </w:t>
      </w:r>
      <w:r w:rsidR="003A4590">
        <w:rPr>
          <w:rFonts w:asciiTheme="minorHAnsi" w:hAnsiTheme="minorHAnsi"/>
          <w:b/>
          <w:color w:val="002060"/>
          <w:sz w:val="28"/>
          <w:lang w:eastAsia="tr-TR"/>
        </w:rPr>
        <w:t>tarafından düzenlenen</w:t>
      </w:r>
    </w:p>
    <w:p w14:paraId="41FA36AF" w14:textId="01117EA2" w:rsidR="00013A8B" w:rsidRDefault="00A94315" w:rsidP="00594CF7">
      <w:pPr>
        <w:tabs>
          <w:tab w:val="left" w:pos="4536"/>
          <w:tab w:val="left" w:pos="9072"/>
        </w:tabs>
        <w:autoSpaceDE w:val="0"/>
        <w:autoSpaceDN w:val="0"/>
        <w:adjustRightInd w:val="0"/>
        <w:spacing w:after="0" w:line="360" w:lineRule="auto"/>
        <w:jc w:val="center"/>
        <w:rPr>
          <w:rFonts w:asciiTheme="minorHAnsi" w:hAnsiTheme="minorHAnsi"/>
          <w:b/>
          <w:color w:val="002060"/>
          <w:sz w:val="28"/>
          <w:lang w:eastAsia="tr-TR"/>
        </w:rPr>
      </w:pPr>
      <w:r>
        <w:rPr>
          <w:rFonts w:asciiTheme="minorHAnsi" w:hAnsiTheme="minorHAnsi"/>
          <w:b/>
          <w:color w:val="002060"/>
          <w:sz w:val="28"/>
          <w:lang w:eastAsia="tr-TR"/>
        </w:rPr>
        <w:t>“</w:t>
      </w:r>
      <w:r w:rsidR="00EB3D10" w:rsidRPr="00EB3D10">
        <w:rPr>
          <w:rFonts w:asciiTheme="minorHAnsi" w:hAnsiTheme="minorHAnsi"/>
          <w:b/>
          <w:color w:val="002060"/>
          <w:sz w:val="28"/>
          <w:lang w:eastAsia="tr-TR"/>
        </w:rPr>
        <w:t xml:space="preserve">İş Hayatında Blok Zinciri 2019 </w:t>
      </w:r>
      <w:proofErr w:type="spellStart"/>
      <w:r w:rsidR="00EB3D10" w:rsidRPr="00EB3D10">
        <w:rPr>
          <w:rFonts w:asciiTheme="minorHAnsi" w:hAnsiTheme="minorHAnsi"/>
          <w:b/>
          <w:color w:val="002060"/>
          <w:sz w:val="28"/>
          <w:lang w:eastAsia="tr-TR"/>
        </w:rPr>
        <w:t>Konferansı</w:t>
      </w:r>
      <w:r w:rsidR="003A4590">
        <w:rPr>
          <w:rFonts w:asciiTheme="minorHAnsi" w:hAnsiTheme="minorHAnsi"/>
          <w:b/>
          <w:color w:val="002060"/>
          <w:sz w:val="28"/>
          <w:lang w:eastAsia="tr-TR"/>
        </w:rPr>
        <w:t>”nda</w:t>
      </w:r>
      <w:proofErr w:type="spellEnd"/>
      <w:r w:rsidR="003A4590">
        <w:rPr>
          <w:rFonts w:asciiTheme="minorHAnsi" w:hAnsiTheme="minorHAnsi"/>
          <w:b/>
          <w:color w:val="002060"/>
          <w:sz w:val="28"/>
          <w:lang w:eastAsia="tr-TR"/>
        </w:rPr>
        <w:t xml:space="preserve"> tartışıldı</w:t>
      </w:r>
    </w:p>
    <w:p w14:paraId="55B2EBBE" w14:textId="77777777" w:rsidR="00A94315" w:rsidRDefault="00A94315" w:rsidP="00A94315">
      <w:pPr>
        <w:tabs>
          <w:tab w:val="left" w:pos="4536"/>
          <w:tab w:val="left" w:pos="9072"/>
        </w:tabs>
        <w:autoSpaceDE w:val="0"/>
        <w:autoSpaceDN w:val="0"/>
        <w:adjustRightInd w:val="0"/>
        <w:spacing w:after="0" w:line="360" w:lineRule="auto"/>
        <w:jc w:val="both"/>
        <w:rPr>
          <w:rFonts w:asciiTheme="minorHAnsi" w:hAnsiTheme="minorHAnsi"/>
          <w:b/>
          <w:color w:val="002060"/>
          <w:sz w:val="24"/>
          <w:szCs w:val="24"/>
          <w:lang w:eastAsia="tr-TR"/>
        </w:rPr>
      </w:pPr>
    </w:p>
    <w:p w14:paraId="5536E56F" w14:textId="566A6B43" w:rsidR="00A94315" w:rsidRDefault="00CA263A" w:rsidP="00A94315">
      <w:pPr>
        <w:tabs>
          <w:tab w:val="left" w:pos="4536"/>
          <w:tab w:val="left" w:pos="9072"/>
        </w:tabs>
        <w:autoSpaceDE w:val="0"/>
        <w:autoSpaceDN w:val="0"/>
        <w:adjustRightInd w:val="0"/>
        <w:spacing w:after="0" w:line="360" w:lineRule="auto"/>
        <w:jc w:val="both"/>
        <w:rPr>
          <w:rFonts w:asciiTheme="minorHAnsi" w:hAnsiTheme="minorHAnsi"/>
          <w:b/>
          <w:color w:val="002060"/>
          <w:sz w:val="24"/>
          <w:szCs w:val="24"/>
          <w:lang w:eastAsia="tr-TR"/>
        </w:rPr>
      </w:pPr>
      <w:r>
        <w:rPr>
          <w:rFonts w:asciiTheme="minorHAnsi" w:hAnsiTheme="minorHAnsi"/>
          <w:b/>
          <w:color w:val="002060"/>
          <w:sz w:val="24"/>
          <w:szCs w:val="24"/>
          <w:lang w:eastAsia="tr-TR"/>
        </w:rPr>
        <w:t xml:space="preserve">İş hayatını dönüştürme potansiyeliyle son dönemlerin en önemli teknolojileri arasında gösterilen blok zinciri, kamu, özel sektör ve akademi dünyasından temsilcilerin katıldığı konferansta tartışıldı. </w:t>
      </w:r>
    </w:p>
    <w:p w14:paraId="1E6A4463" w14:textId="77777777" w:rsidR="00EB3D10" w:rsidRDefault="00EB3D10" w:rsidP="00A94315">
      <w:pPr>
        <w:tabs>
          <w:tab w:val="left" w:pos="4536"/>
          <w:tab w:val="left" w:pos="9072"/>
        </w:tabs>
        <w:autoSpaceDE w:val="0"/>
        <w:autoSpaceDN w:val="0"/>
        <w:adjustRightInd w:val="0"/>
        <w:spacing w:after="0" w:line="360" w:lineRule="auto"/>
        <w:jc w:val="both"/>
        <w:rPr>
          <w:rFonts w:asciiTheme="minorHAnsi" w:hAnsiTheme="minorHAnsi"/>
          <w:b/>
          <w:color w:val="002060"/>
          <w:sz w:val="24"/>
          <w:szCs w:val="24"/>
          <w:lang w:eastAsia="tr-TR"/>
        </w:rPr>
      </w:pPr>
    </w:p>
    <w:p w14:paraId="234ECF85" w14:textId="77777777" w:rsidR="00397B6B" w:rsidRDefault="00397B6B" w:rsidP="00397B6B">
      <w:pPr>
        <w:tabs>
          <w:tab w:val="left" w:pos="4536"/>
          <w:tab w:val="left" w:pos="9072"/>
        </w:tabs>
        <w:autoSpaceDE w:val="0"/>
        <w:autoSpaceDN w:val="0"/>
        <w:adjustRightInd w:val="0"/>
        <w:spacing w:after="0" w:line="360" w:lineRule="auto"/>
        <w:jc w:val="both"/>
        <w:rPr>
          <w:rStyle w:val="Gl"/>
          <w:b w:val="0"/>
          <w:color w:val="002060"/>
        </w:rPr>
      </w:pPr>
      <w:r w:rsidRPr="00397B6B">
        <w:rPr>
          <w:rStyle w:val="Gl"/>
          <w:b w:val="0"/>
          <w:color w:val="002060"/>
        </w:rPr>
        <w:t xml:space="preserve">Bilkent Üniversitesi ve TÜSİAD ortaklığı ile oluşturulan Bilgi Toplumu Forumu (BTF) tarafından düzenlenen “İş Hayatında Blok Zinciri 2019” konferansının açış konuşmaları </w:t>
      </w:r>
      <w:r w:rsidRPr="00397B6B">
        <w:rPr>
          <w:rStyle w:val="Gl"/>
          <w:color w:val="002060"/>
        </w:rPr>
        <w:t>Bilkent Üniversitesi – TÜSİAD Bilgi Toplumu Forumu Direktörü Prof. Dr. H. Altay Güvenir</w:t>
      </w:r>
      <w:r w:rsidRPr="00397B6B">
        <w:rPr>
          <w:rStyle w:val="Gl"/>
          <w:b w:val="0"/>
          <w:color w:val="002060"/>
        </w:rPr>
        <w:t xml:space="preserve"> ve </w:t>
      </w:r>
      <w:r w:rsidRPr="00397B6B">
        <w:rPr>
          <w:rStyle w:val="Gl"/>
          <w:color w:val="002060"/>
        </w:rPr>
        <w:t>TÜSİAD Bilgi Teknolojileri Çalışma Grubu Başkanı Burak Aydın</w:t>
      </w:r>
      <w:r w:rsidRPr="00397B6B">
        <w:rPr>
          <w:rStyle w:val="Gl"/>
          <w:b w:val="0"/>
          <w:color w:val="002060"/>
        </w:rPr>
        <w:t xml:space="preserve"> tarafından yapıldı.</w:t>
      </w:r>
    </w:p>
    <w:p w14:paraId="272C1B15" w14:textId="77777777" w:rsidR="00397B6B" w:rsidRDefault="00397B6B" w:rsidP="005C13EF">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p>
    <w:p w14:paraId="03476F31" w14:textId="42353DA6" w:rsidR="005C13EF" w:rsidRDefault="005C13EF" w:rsidP="005C13EF">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r>
        <w:rPr>
          <w:rFonts w:asciiTheme="minorHAnsi" w:hAnsiTheme="minorHAnsi"/>
          <w:color w:val="002060"/>
          <w:lang w:eastAsia="tr-TR"/>
        </w:rPr>
        <w:t xml:space="preserve">Blok zinciri teknolojisinin yakın gelecekte iş hayatında önemli uygulamalarda yer alacağını ifade eden </w:t>
      </w:r>
      <w:r w:rsidR="00397B6B" w:rsidRPr="00397B6B">
        <w:rPr>
          <w:rStyle w:val="Gl"/>
          <w:color w:val="002060"/>
        </w:rPr>
        <w:t>Bilkent Üniversitesi – TÜSİAD Bilgi Toplumu Forumu Direktörü</w:t>
      </w:r>
      <w:r w:rsidR="00397B6B" w:rsidRPr="00397B6B">
        <w:rPr>
          <w:rFonts w:asciiTheme="minorHAnsi" w:hAnsiTheme="minorHAnsi"/>
          <w:b/>
          <w:color w:val="002060"/>
          <w:lang w:eastAsia="tr-TR"/>
        </w:rPr>
        <w:t xml:space="preserve"> </w:t>
      </w:r>
      <w:r w:rsidRPr="00397B6B">
        <w:rPr>
          <w:rFonts w:asciiTheme="minorHAnsi" w:hAnsiTheme="minorHAnsi"/>
          <w:b/>
          <w:color w:val="002060"/>
          <w:lang w:eastAsia="tr-TR"/>
        </w:rPr>
        <w:t>Prof. Dr. H. Altay Güvenir</w:t>
      </w:r>
      <w:r>
        <w:rPr>
          <w:rFonts w:asciiTheme="minorHAnsi" w:hAnsiTheme="minorHAnsi"/>
          <w:color w:val="002060"/>
          <w:lang w:eastAsia="tr-TR"/>
        </w:rPr>
        <w:t xml:space="preserve"> şunları söyledi: “</w:t>
      </w:r>
      <w:r w:rsidRPr="005C13EF">
        <w:rPr>
          <w:rFonts w:asciiTheme="minorHAnsi" w:hAnsiTheme="minorHAnsi"/>
          <w:color w:val="002060"/>
          <w:lang w:eastAsia="tr-TR"/>
        </w:rPr>
        <w:t>Firmalarımız bu teknolojiyi yakından takip etmeli, kendi çalışma alanlarında uygulama fırsatlarını değerlendirmelidir. Üniversitelerde öğrencilerin blok zinciri teknolojileri ile aşina olmaları, bu alanda projeler geliştirmeleri, yetişmiş ins</w:t>
      </w:r>
      <w:r>
        <w:rPr>
          <w:rFonts w:asciiTheme="minorHAnsi" w:hAnsiTheme="minorHAnsi"/>
          <w:color w:val="002060"/>
          <w:lang w:eastAsia="tr-TR"/>
        </w:rPr>
        <w:t>an gücü açısından çok önemlidir.”</w:t>
      </w:r>
    </w:p>
    <w:p w14:paraId="573DE4E1" w14:textId="77777777" w:rsidR="00397B6B" w:rsidRDefault="00397B6B" w:rsidP="005C13EF">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p>
    <w:p w14:paraId="49B1821D" w14:textId="1BD19FC3" w:rsidR="00397B6B" w:rsidRPr="005C13EF" w:rsidRDefault="00397B6B" w:rsidP="005C13EF">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r w:rsidRPr="00397B6B">
        <w:rPr>
          <w:rStyle w:val="Gl"/>
          <w:color w:val="002060"/>
        </w:rPr>
        <w:t>TÜSİAD Bilgi Teknolojileri Çalışma Grubu Başkanı Burak Aydın</w:t>
      </w:r>
      <w:r>
        <w:rPr>
          <w:rFonts w:asciiTheme="minorHAnsi" w:hAnsiTheme="minorHAnsi"/>
          <w:color w:val="002060"/>
          <w:lang w:eastAsia="tr-TR"/>
        </w:rPr>
        <w:t xml:space="preserve"> şu ifadeleri kullandı: “</w:t>
      </w:r>
      <w:r w:rsidRPr="00397B6B">
        <w:rPr>
          <w:rFonts w:asciiTheme="minorHAnsi" w:hAnsiTheme="minorHAnsi"/>
          <w:color w:val="002060"/>
          <w:lang w:eastAsia="tr-TR"/>
        </w:rPr>
        <w:t>Rekabet gücümüzü artırmak için blok zinciri teknolojisini iş dünyasına nasıl entegre edeceğimizi çok iyi düşünmeliyiz.</w:t>
      </w:r>
      <w:r>
        <w:rPr>
          <w:rFonts w:asciiTheme="minorHAnsi" w:hAnsiTheme="minorHAnsi"/>
          <w:color w:val="002060"/>
          <w:lang w:eastAsia="tr-TR"/>
        </w:rPr>
        <w:t>”</w:t>
      </w:r>
    </w:p>
    <w:p w14:paraId="251B400A" w14:textId="77777777" w:rsidR="005C13EF" w:rsidRDefault="005C13EF" w:rsidP="00333560">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p>
    <w:p w14:paraId="340E81B2" w14:textId="53EAB742" w:rsidR="00397B6B" w:rsidRDefault="00333560" w:rsidP="00333560">
      <w:pPr>
        <w:tabs>
          <w:tab w:val="left" w:pos="4536"/>
          <w:tab w:val="left" w:pos="9072"/>
        </w:tabs>
        <w:autoSpaceDE w:val="0"/>
        <w:autoSpaceDN w:val="0"/>
        <w:adjustRightInd w:val="0"/>
        <w:spacing w:after="0" w:line="360" w:lineRule="auto"/>
        <w:jc w:val="both"/>
        <w:rPr>
          <w:rStyle w:val="Gl"/>
          <w:b w:val="0"/>
          <w:color w:val="002060"/>
        </w:rPr>
      </w:pPr>
      <w:r>
        <w:rPr>
          <w:rFonts w:asciiTheme="minorHAnsi" w:hAnsiTheme="minorHAnsi"/>
          <w:color w:val="002060"/>
          <w:lang w:eastAsia="tr-TR"/>
        </w:rPr>
        <w:t xml:space="preserve">Uzman konuşmacıların blok zincir teknolojisine ve iş dünyasındaki uygulamalarına dair görüş ve önerilerini paylaştıkları etkinliğin ana tema konuşmasını yapan </w:t>
      </w:r>
      <w:proofErr w:type="spellStart"/>
      <w:r w:rsidRPr="0034024D">
        <w:rPr>
          <w:rFonts w:asciiTheme="minorHAnsi" w:hAnsiTheme="minorHAnsi"/>
          <w:b/>
          <w:color w:val="002060"/>
          <w:lang w:eastAsia="tr-TR"/>
        </w:rPr>
        <w:t>Delft</w:t>
      </w:r>
      <w:proofErr w:type="spellEnd"/>
      <w:r w:rsidRPr="0034024D">
        <w:rPr>
          <w:rFonts w:asciiTheme="minorHAnsi" w:hAnsiTheme="minorHAnsi"/>
          <w:b/>
          <w:color w:val="002060"/>
          <w:lang w:eastAsia="tr-TR"/>
        </w:rPr>
        <w:t xml:space="preserve"> </w:t>
      </w:r>
      <w:proofErr w:type="spellStart"/>
      <w:r w:rsidRPr="0034024D">
        <w:rPr>
          <w:rFonts w:asciiTheme="minorHAnsi" w:hAnsiTheme="minorHAnsi"/>
          <w:b/>
          <w:color w:val="002060"/>
          <w:lang w:eastAsia="tr-TR"/>
        </w:rPr>
        <w:t>University</w:t>
      </w:r>
      <w:proofErr w:type="spellEnd"/>
      <w:r w:rsidRPr="0034024D">
        <w:rPr>
          <w:rFonts w:asciiTheme="minorHAnsi" w:hAnsiTheme="minorHAnsi"/>
          <w:b/>
          <w:color w:val="002060"/>
          <w:lang w:eastAsia="tr-TR"/>
        </w:rPr>
        <w:t xml:space="preserve"> of </w:t>
      </w:r>
      <w:proofErr w:type="spellStart"/>
      <w:r w:rsidRPr="0034024D">
        <w:rPr>
          <w:rFonts w:asciiTheme="minorHAnsi" w:hAnsiTheme="minorHAnsi"/>
          <w:b/>
          <w:color w:val="002060"/>
          <w:lang w:eastAsia="tr-TR"/>
        </w:rPr>
        <w:t>Technology</w:t>
      </w:r>
      <w:proofErr w:type="spellEnd"/>
      <w:r w:rsidRPr="0034024D">
        <w:rPr>
          <w:rFonts w:asciiTheme="minorHAnsi" w:hAnsiTheme="minorHAnsi"/>
          <w:b/>
          <w:color w:val="002060"/>
          <w:lang w:eastAsia="tr-TR"/>
        </w:rPr>
        <w:t xml:space="preserve"> </w:t>
      </w:r>
      <w:proofErr w:type="spellStart"/>
      <w:r w:rsidRPr="0034024D">
        <w:rPr>
          <w:rFonts w:asciiTheme="minorHAnsi" w:hAnsiTheme="minorHAnsi"/>
          <w:b/>
          <w:color w:val="002060"/>
          <w:lang w:eastAsia="tr-TR"/>
        </w:rPr>
        <w:t>and</w:t>
      </w:r>
      <w:proofErr w:type="spellEnd"/>
      <w:r w:rsidRPr="0034024D">
        <w:rPr>
          <w:rFonts w:asciiTheme="minorHAnsi" w:hAnsiTheme="minorHAnsi"/>
          <w:b/>
          <w:color w:val="002060"/>
          <w:lang w:eastAsia="tr-TR"/>
        </w:rPr>
        <w:t xml:space="preserve"> </w:t>
      </w:r>
      <w:proofErr w:type="spellStart"/>
      <w:r w:rsidRPr="0034024D">
        <w:rPr>
          <w:rFonts w:asciiTheme="minorHAnsi" w:hAnsiTheme="minorHAnsi"/>
          <w:b/>
          <w:color w:val="002060"/>
          <w:lang w:eastAsia="tr-TR"/>
        </w:rPr>
        <w:t>Radboud</w:t>
      </w:r>
      <w:proofErr w:type="spellEnd"/>
      <w:r w:rsidRPr="0034024D">
        <w:rPr>
          <w:rFonts w:asciiTheme="minorHAnsi" w:hAnsiTheme="minorHAnsi"/>
          <w:b/>
          <w:color w:val="002060"/>
          <w:lang w:eastAsia="tr-TR"/>
        </w:rPr>
        <w:t xml:space="preserve"> </w:t>
      </w:r>
      <w:proofErr w:type="spellStart"/>
      <w:r w:rsidRPr="0034024D">
        <w:rPr>
          <w:rFonts w:asciiTheme="minorHAnsi" w:hAnsiTheme="minorHAnsi"/>
          <w:b/>
          <w:color w:val="002060"/>
          <w:lang w:eastAsia="tr-TR"/>
        </w:rPr>
        <w:t>University</w:t>
      </w:r>
      <w:proofErr w:type="spellEnd"/>
      <w:r w:rsidRPr="0034024D">
        <w:rPr>
          <w:rFonts w:asciiTheme="minorHAnsi" w:hAnsiTheme="minorHAnsi"/>
          <w:b/>
          <w:color w:val="002060"/>
          <w:lang w:eastAsia="tr-TR"/>
        </w:rPr>
        <w:t xml:space="preserve"> </w:t>
      </w:r>
      <w:proofErr w:type="spellStart"/>
      <w:r w:rsidRPr="0034024D">
        <w:rPr>
          <w:rFonts w:asciiTheme="minorHAnsi" w:hAnsiTheme="minorHAnsi"/>
          <w:b/>
          <w:color w:val="002060"/>
          <w:lang w:eastAsia="tr-TR"/>
        </w:rPr>
        <w:t>Nijmegen</w:t>
      </w:r>
      <w:proofErr w:type="spellEnd"/>
      <w:r>
        <w:rPr>
          <w:rFonts w:asciiTheme="minorHAnsi" w:hAnsiTheme="minorHAnsi"/>
          <w:b/>
          <w:color w:val="002060"/>
          <w:lang w:eastAsia="tr-TR"/>
        </w:rPr>
        <w:t xml:space="preserve"> </w:t>
      </w:r>
      <w:r w:rsidR="00CA263A">
        <w:rPr>
          <w:rFonts w:asciiTheme="minorHAnsi" w:hAnsiTheme="minorHAnsi"/>
          <w:b/>
          <w:color w:val="002060"/>
          <w:lang w:eastAsia="tr-TR"/>
        </w:rPr>
        <w:t>Öğretim</w:t>
      </w:r>
      <w:r w:rsidRPr="00EA3A7D">
        <w:rPr>
          <w:rFonts w:asciiTheme="minorHAnsi" w:hAnsiTheme="minorHAnsi"/>
          <w:b/>
          <w:color w:val="002060"/>
          <w:lang w:eastAsia="tr-TR"/>
        </w:rPr>
        <w:t xml:space="preserve"> Üyesi</w:t>
      </w:r>
      <w:r>
        <w:rPr>
          <w:rFonts w:ascii="Helvetica" w:hAnsi="Helvetica" w:cs="Helvetica"/>
          <w:color w:val="022032"/>
          <w:sz w:val="27"/>
          <w:szCs w:val="27"/>
          <w:shd w:val="clear" w:color="auto" w:fill="FFFFFF"/>
        </w:rPr>
        <w:t xml:space="preserve"> </w:t>
      </w:r>
      <w:r w:rsidR="00CA263A" w:rsidRPr="00EA3A7D">
        <w:rPr>
          <w:rFonts w:asciiTheme="minorHAnsi" w:hAnsiTheme="minorHAnsi"/>
          <w:b/>
          <w:color w:val="002060"/>
          <w:lang w:eastAsia="tr-TR"/>
        </w:rPr>
        <w:t xml:space="preserve">Dr. </w:t>
      </w:r>
      <w:r>
        <w:rPr>
          <w:rFonts w:asciiTheme="minorHAnsi" w:hAnsiTheme="minorHAnsi"/>
          <w:b/>
          <w:color w:val="002060"/>
          <w:lang w:eastAsia="tr-TR"/>
        </w:rPr>
        <w:t>Zekeriya Erkin</w:t>
      </w:r>
      <w:r>
        <w:rPr>
          <w:rFonts w:asciiTheme="minorHAnsi" w:hAnsiTheme="minorHAnsi"/>
          <w:color w:val="002060"/>
          <w:lang w:eastAsia="tr-TR"/>
        </w:rPr>
        <w:t>, “</w:t>
      </w:r>
      <w:r w:rsidRPr="00333560">
        <w:rPr>
          <w:rStyle w:val="Gl"/>
          <w:b w:val="0"/>
          <w:color w:val="002060"/>
        </w:rPr>
        <w:t>Blok</w:t>
      </w:r>
      <w:r>
        <w:rPr>
          <w:rStyle w:val="Gl"/>
          <w:b w:val="0"/>
          <w:color w:val="002060"/>
        </w:rPr>
        <w:t xml:space="preserve"> </w:t>
      </w:r>
      <w:r w:rsidRPr="00333560">
        <w:rPr>
          <w:rStyle w:val="Gl"/>
          <w:b w:val="0"/>
          <w:color w:val="002060"/>
        </w:rPr>
        <w:t xml:space="preserve">zincir, dağıtılmış güven ve birlikte çalışma için uygun bir ortam sağlayarak, iş dünyası için yeni imkanlar yaratmakta. </w:t>
      </w:r>
      <w:r>
        <w:rPr>
          <w:rStyle w:val="Gl"/>
          <w:b w:val="0"/>
          <w:color w:val="002060"/>
        </w:rPr>
        <w:t>G</w:t>
      </w:r>
      <w:r w:rsidRPr="00333560">
        <w:rPr>
          <w:rStyle w:val="Gl"/>
          <w:b w:val="0"/>
          <w:color w:val="002060"/>
        </w:rPr>
        <w:t xml:space="preserve">üncel projeler üzerinden </w:t>
      </w:r>
      <w:proofErr w:type="spellStart"/>
      <w:r w:rsidRPr="00333560">
        <w:rPr>
          <w:rStyle w:val="Gl"/>
          <w:b w:val="0"/>
          <w:color w:val="002060"/>
        </w:rPr>
        <w:t>blokzincirin</w:t>
      </w:r>
      <w:proofErr w:type="spellEnd"/>
      <w:r w:rsidRPr="00333560">
        <w:rPr>
          <w:rStyle w:val="Gl"/>
          <w:b w:val="0"/>
          <w:color w:val="002060"/>
        </w:rPr>
        <w:t xml:space="preserve"> biz</w:t>
      </w:r>
      <w:r>
        <w:rPr>
          <w:rStyle w:val="Gl"/>
          <w:b w:val="0"/>
          <w:color w:val="002060"/>
        </w:rPr>
        <w:t xml:space="preserve">e sunduğu imkanları inceliyoruz” ifadelerini kullandı. </w:t>
      </w:r>
    </w:p>
    <w:p w14:paraId="305F1C05" w14:textId="77777777" w:rsidR="00EB3D10" w:rsidRDefault="00EB3D10" w:rsidP="00EB3D10">
      <w:pPr>
        <w:tabs>
          <w:tab w:val="left" w:pos="4536"/>
          <w:tab w:val="left" w:pos="9072"/>
        </w:tabs>
        <w:autoSpaceDE w:val="0"/>
        <w:autoSpaceDN w:val="0"/>
        <w:adjustRightInd w:val="0"/>
        <w:spacing w:after="0" w:line="360" w:lineRule="auto"/>
        <w:jc w:val="both"/>
        <w:rPr>
          <w:rFonts w:asciiTheme="minorHAnsi" w:hAnsiTheme="minorHAnsi"/>
          <w:color w:val="002060"/>
          <w:lang w:eastAsia="tr-TR"/>
        </w:rPr>
      </w:pPr>
    </w:p>
    <w:p w14:paraId="4F68AC4A" w14:textId="77777777" w:rsidR="005C13EF" w:rsidRDefault="0034024D" w:rsidP="00A86EC6">
      <w:pPr>
        <w:spacing w:after="0" w:line="360" w:lineRule="auto"/>
        <w:jc w:val="both"/>
        <w:rPr>
          <w:rFonts w:asciiTheme="minorHAnsi" w:hAnsiTheme="minorHAnsi"/>
          <w:color w:val="002060"/>
          <w:lang w:eastAsia="tr-TR"/>
        </w:rPr>
      </w:pPr>
      <w:r>
        <w:rPr>
          <w:rFonts w:asciiTheme="minorHAnsi" w:hAnsiTheme="minorHAnsi"/>
          <w:color w:val="002060"/>
          <w:lang w:eastAsia="tr-TR"/>
        </w:rPr>
        <w:t xml:space="preserve">Ana tema </w:t>
      </w:r>
      <w:r w:rsidR="00023FF2">
        <w:rPr>
          <w:rFonts w:asciiTheme="minorHAnsi" w:hAnsiTheme="minorHAnsi"/>
          <w:color w:val="002060"/>
          <w:lang w:eastAsia="tr-TR"/>
        </w:rPr>
        <w:t xml:space="preserve">konuşmasının ardından </w:t>
      </w:r>
      <w:r w:rsidR="00333560">
        <w:rPr>
          <w:rFonts w:asciiTheme="minorHAnsi" w:hAnsiTheme="minorHAnsi"/>
          <w:color w:val="002060"/>
          <w:lang w:eastAsia="tr-TR"/>
        </w:rPr>
        <w:t>gerçekleşen</w:t>
      </w:r>
      <w:r w:rsidR="00BC38C0">
        <w:rPr>
          <w:rFonts w:asciiTheme="minorHAnsi" w:hAnsiTheme="minorHAnsi"/>
          <w:color w:val="002060"/>
          <w:lang w:eastAsia="tr-TR"/>
        </w:rPr>
        <w:t xml:space="preserve"> </w:t>
      </w:r>
      <w:r w:rsidR="00333560">
        <w:rPr>
          <w:rFonts w:asciiTheme="minorHAnsi" w:hAnsiTheme="minorHAnsi"/>
          <w:color w:val="002060"/>
          <w:lang w:eastAsia="tr-TR"/>
        </w:rPr>
        <w:t>panelde</w:t>
      </w:r>
      <w:r w:rsidR="00023FF2">
        <w:rPr>
          <w:rFonts w:asciiTheme="minorHAnsi" w:hAnsiTheme="minorHAnsi"/>
          <w:color w:val="002060"/>
          <w:lang w:eastAsia="tr-TR"/>
        </w:rPr>
        <w:t xml:space="preserve"> </w:t>
      </w:r>
      <w:r w:rsidR="00292150" w:rsidRPr="00292150">
        <w:rPr>
          <w:rFonts w:asciiTheme="minorHAnsi" w:hAnsiTheme="minorHAnsi"/>
          <w:b/>
          <w:color w:val="002060"/>
          <w:lang w:eastAsia="tr-TR"/>
        </w:rPr>
        <w:t xml:space="preserve">Boğaziçi </w:t>
      </w:r>
      <w:proofErr w:type="spellStart"/>
      <w:r w:rsidR="00292150" w:rsidRPr="00292150">
        <w:rPr>
          <w:rFonts w:asciiTheme="minorHAnsi" w:hAnsiTheme="minorHAnsi"/>
          <w:b/>
          <w:color w:val="002060"/>
          <w:lang w:eastAsia="tr-TR"/>
        </w:rPr>
        <w:t>Ventures</w:t>
      </w:r>
      <w:proofErr w:type="spellEnd"/>
      <w:r w:rsidR="00292150" w:rsidRPr="00292150">
        <w:rPr>
          <w:rFonts w:asciiTheme="minorHAnsi" w:hAnsiTheme="minorHAnsi"/>
          <w:b/>
          <w:color w:val="002060"/>
          <w:lang w:eastAsia="tr-TR"/>
        </w:rPr>
        <w:t xml:space="preserve"> Yönetim Kurulu Başkanı </w:t>
      </w:r>
      <w:r w:rsidRPr="0034024D">
        <w:rPr>
          <w:rFonts w:asciiTheme="minorHAnsi" w:hAnsiTheme="minorHAnsi"/>
          <w:b/>
          <w:color w:val="002060"/>
          <w:lang w:eastAsia="tr-TR"/>
        </w:rPr>
        <w:t xml:space="preserve">Barış </w:t>
      </w:r>
      <w:proofErr w:type="spellStart"/>
      <w:r w:rsidRPr="0034024D">
        <w:rPr>
          <w:rFonts w:asciiTheme="minorHAnsi" w:hAnsiTheme="minorHAnsi"/>
          <w:b/>
          <w:color w:val="002060"/>
          <w:lang w:eastAsia="tr-TR"/>
        </w:rPr>
        <w:t>Özistek</w:t>
      </w:r>
      <w:proofErr w:type="spellEnd"/>
      <w:r w:rsidRPr="0034024D">
        <w:rPr>
          <w:rFonts w:asciiTheme="minorHAnsi" w:hAnsiTheme="minorHAnsi"/>
          <w:b/>
          <w:color w:val="002060"/>
          <w:lang w:eastAsia="tr-TR"/>
        </w:rPr>
        <w:t>,</w:t>
      </w:r>
      <w:r>
        <w:rPr>
          <w:rFonts w:asciiTheme="minorHAnsi" w:hAnsiTheme="minorHAnsi"/>
          <w:b/>
          <w:color w:val="002060"/>
          <w:lang w:eastAsia="tr-TR"/>
        </w:rPr>
        <w:t xml:space="preserve"> </w:t>
      </w:r>
      <w:bookmarkStart w:id="0" w:name="_Hlk25833788"/>
      <w:proofErr w:type="spellStart"/>
      <w:r>
        <w:rPr>
          <w:rFonts w:asciiTheme="minorHAnsi" w:hAnsiTheme="minorHAnsi"/>
          <w:b/>
          <w:color w:val="002060"/>
          <w:lang w:eastAsia="tr-TR"/>
        </w:rPr>
        <w:t>Ernst</w:t>
      </w:r>
      <w:proofErr w:type="spellEnd"/>
      <w:r>
        <w:rPr>
          <w:rFonts w:asciiTheme="minorHAnsi" w:hAnsiTheme="minorHAnsi"/>
          <w:b/>
          <w:color w:val="002060"/>
          <w:lang w:eastAsia="tr-TR"/>
        </w:rPr>
        <w:t xml:space="preserve"> &amp; </w:t>
      </w:r>
      <w:proofErr w:type="spellStart"/>
      <w:r>
        <w:rPr>
          <w:rFonts w:asciiTheme="minorHAnsi" w:hAnsiTheme="minorHAnsi"/>
          <w:b/>
          <w:color w:val="002060"/>
          <w:lang w:eastAsia="tr-TR"/>
        </w:rPr>
        <w:t>Young</w:t>
      </w:r>
      <w:proofErr w:type="spellEnd"/>
      <w:r w:rsidR="006613C4" w:rsidRPr="006613C4">
        <w:rPr>
          <w:rFonts w:asciiTheme="minorHAnsi" w:hAnsiTheme="minorHAnsi"/>
          <w:b/>
          <w:color w:val="002060"/>
          <w:lang w:eastAsia="tr-TR"/>
        </w:rPr>
        <w:t xml:space="preserve"> Türkiye Yardımcı Orta</w:t>
      </w:r>
      <w:r w:rsidR="00120A06">
        <w:rPr>
          <w:rFonts w:asciiTheme="minorHAnsi" w:hAnsiTheme="minorHAnsi"/>
          <w:b/>
          <w:color w:val="002060"/>
          <w:lang w:eastAsia="tr-TR"/>
        </w:rPr>
        <w:t>ğı</w:t>
      </w:r>
      <w:r w:rsidR="00E20AF4">
        <w:rPr>
          <w:rFonts w:asciiTheme="minorHAnsi" w:hAnsiTheme="minorHAnsi"/>
          <w:b/>
          <w:color w:val="002060"/>
          <w:lang w:eastAsia="tr-TR"/>
        </w:rPr>
        <w:t>,</w:t>
      </w:r>
      <w:r w:rsidR="006613C4" w:rsidRPr="006613C4">
        <w:rPr>
          <w:rFonts w:asciiTheme="minorHAnsi" w:hAnsiTheme="minorHAnsi"/>
          <w:b/>
          <w:color w:val="002060"/>
          <w:lang w:eastAsia="tr-TR"/>
        </w:rPr>
        <w:t xml:space="preserve"> Tedarik Zinciri Danışmanlık Lideri </w:t>
      </w:r>
      <w:r>
        <w:rPr>
          <w:rFonts w:asciiTheme="minorHAnsi" w:hAnsiTheme="minorHAnsi"/>
          <w:b/>
          <w:color w:val="002060"/>
          <w:lang w:eastAsia="tr-TR"/>
        </w:rPr>
        <w:t xml:space="preserve">Arda </w:t>
      </w:r>
      <w:proofErr w:type="spellStart"/>
      <w:r>
        <w:rPr>
          <w:rFonts w:asciiTheme="minorHAnsi" w:hAnsiTheme="minorHAnsi"/>
          <w:b/>
          <w:color w:val="002060"/>
          <w:lang w:eastAsia="tr-TR"/>
        </w:rPr>
        <w:t>Karaçeleb</w:t>
      </w:r>
      <w:bookmarkEnd w:id="0"/>
      <w:r>
        <w:rPr>
          <w:rFonts w:asciiTheme="minorHAnsi" w:hAnsiTheme="minorHAnsi"/>
          <w:b/>
          <w:color w:val="002060"/>
          <w:lang w:eastAsia="tr-TR"/>
        </w:rPr>
        <w:t>i</w:t>
      </w:r>
      <w:proofErr w:type="spellEnd"/>
      <w:r w:rsidRPr="006613C4">
        <w:rPr>
          <w:rFonts w:asciiTheme="minorHAnsi" w:hAnsiTheme="minorHAnsi"/>
          <w:b/>
          <w:color w:val="002060"/>
          <w:lang w:eastAsia="tr-TR"/>
        </w:rPr>
        <w:t xml:space="preserve">, </w:t>
      </w:r>
      <w:bookmarkStart w:id="1" w:name="_Hlk25833478"/>
      <w:r w:rsidR="00624183" w:rsidRPr="00624183">
        <w:rPr>
          <w:rFonts w:asciiTheme="minorHAnsi" w:hAnsiTheme="minorHAnsi"/>
          <w:b/>
          <w:color w:val="002060"/>
          <w:lang w:eastAsia="tr-TR"/>
        </w:rPr>
        <w:t>Ticaret Bakanlığı Davranışsal Kamu Politikaları ve Yeni Nesil Teknolojiler Daire Başkanı M.</w:t>
      </w:r>
      <w:r w:rsidRPr="0034024D">
        <w:rPr>
          <w:rFonts w:asciiTheme="minorHAnsi" w:hAnsiTheme="minorHAnsi"/>
          <w:b/>
          <w:color w:val="002060"/>
          <w:lang w:eastAsia="tr-TR"/>
        </w:rPr>
        <w:t xml:space="preserve"> Emin Torunoğlu</w:t>
      </w:r>
      <w:bookmarkEnd w:id="1"/>
      <w:r w:rsidR="00624183">
        <w:rPr>
          <w:rFonts w:asciiTheme="minorHAnsi" w:hAnsiTheme="minorHAnsi"/>
          <w:b/>
          <w:color w:val="002060"/>
          <w:lang w:eastAsia="tr-TR"/>
        </w:rPr>
        <w:t>, Bilkent Üniversitesi Hukuk Fakültesi</w:t>
      </w:r>
      <w:r w:rsidR="00120A06">
        <w:rPr>
          <w:rFonts w:asciiTheme="minorHAnsi" w:hAnsiTheme="minorHAnsi"/>
          <w:b/>
          <w:color w:val="002060"/>
          <w:lang w:eastAsia="tr-TR"/>
        </w:rPr>
        <w:t xml:space="preserve"> Dr. Öğr. Üyesi </w:t>
      </w:r>
      <w:r w:rsidR="00624183">
        <w:rPr>
          <w:rFonts w:asciiTheme="minorHAnsi" w:hAnsiTheme="minorHAnsi"/>
          <w:b/>
          <w:color w:val="002060"/>
          <w:lang w:eastAsia="tr-TR"/>
        </w:rPr>
        <w:t xml:space="preserve">Pınar Çağlayan Aksoy </w:t>
      </w:r>
      <w:r w:rsidR="00624183" w:rsidRPr="00624183">
        <w:rPr>
          <w:rFonts w:asciiTheme="minorHAnsi" w:hAnsiTheme="minorHAnsi"/>
          <w:color w:val="002060"/>
          <w:lang w:eastAsia="tr-TR"/>
        </w:rPr>
        <w:t xml:space="preserve">konuşmacı olarak </w:t>
      </w:r>
      <w:r w:rsidR="005C13EF">
        <w:rPr>
          <w:rFonts w:asciiTheme="minorHAnsi" w:hAnsiTheme="minorHAnsi"/>
          <w:color w:val="002060"/>
          <w:lang w:eastAsia="tr-TR"/>
        </w:rPr>
        <w:t xml:space="preserve">yer aldı. </w:t>
      </w:r>
    </w:p>
    <w:p w14:paraId="4D7C4324" w14:textId="77777777" w:rsidR="003A574B" w:rsidRDefault="003A574B" w:rsidP="00A86EC6">
      <w:pPr>
        <w:spacing w:after="0" w:line="360" w:lineRule="auto"/>
        <w:jc w:val="both"/>
        <w:rPr>
          <w:rFonts w:asciiTheme="minorHAnsi" w:hAnsiTheme="minorHAnsi"/>
          <w:color w:val="002060"/>
          <w:lang w:eastAsia="tr-TR"/>
        </w:rPr>
      </w:pPr>
    </w:p>
    <w:p w14:paraId="7E76BBA7" w14:textId="332897B7" w:rsidR="005C13EF" w:rsidRDefault="005C13EF" w:rsidP="005C13EF">
      <w:pPr>
        <w:spacing w:after="0" w:line="360" w:lineRule="auto"/>
        <w:jc w:val="both"/>
        <w:rPr>
          <w:rFonts w:asciiTheme="minorHAnsi" w:hAnsiTheme="minorHAnsi"/>
          <w:color w:val="002060"/>
          <w:lang w:eastAsia="tr-TR"/>
        </w:rPr>
      </w:pPr>
      <w:r>
        <w:rPr>
          <w:rFonts w:asciiTheme="minorHAnsi" w:hAnsiTheme="minorHAnsi"/>
          <w:b/>
          <w:color w:val="002060"/>
          <w:lang w:eastAsia="tr-TR"/>
        </w:rPr>
        <w:t xml:space="preserve">Bilkent Üniversitesi Hukuk Fakültesi Dr. </w:t>
      </w:r>
      <w:proofErr w:type="spellStart"/>
      <w:r>
        <w:rPr>
          <w:rFonts w:asciiTheme="minorHAnsi" w:hAnsiTheme="minorHAnsi"/>
          <w:b/>
          <w:color w:val="002060"/>
          <w:lang w:eastAsia="tr-TR"/>
        </w:rPr>
        <w:t>Öğr</w:t>
      </w:r>
      <w:proofErr w:type="spellEnd"/>
      <w:r>
        <w:rPr>
          <w:rFonts w:asciiTheme="minorHAnsi" w:hAnsiTheme="minorHAnsi"/>
          <w:b/>
          <w:color w:val="002060"/>
          <w:lang w:eastAsia="tr-TR"/>
        </w:rPr>
        <w:t>. Üyesi Pınar Çağlayan Aksoy</w:t>
      </w:r>
      <w:r>
        <w:rPr>
          <w:rFonts w:asciiTheme="minorHAnsi" w:hAnsiTheme="minorHAnsi"/>
          <w:color w:val="002060"/>
          <w:lang w:eastAsia="tr-TR"/>
        </w:rPr>
        <w:t xml:space="preserve"> şunları söyledi: “</w:t>
      </w:r>
      <w:r w:rsidRPr="005C13EF">
        <w:rPr>
          <w:rFonts w:asciiTheme="minorHAnsi" w:hAnsiTheme="minorHAnsi"/>
          <w:color w:val="002060"/>
          <w:lang w:eastAsia="tr-TR"/>
        </w:rPr>
        <w:t>Tüm dünyada hukukçular, blok</w:t>
      </w:r>
      <w:r>
        <w:rPr>
          <w:rFonts w:asciiTheme="minorHAnsi" w:hAnsiTheme="minorHAnsi"/>
          <w:color w:val="002060"/>
          <w:lang w:eastAsia="tr-TR"/>
        </w:rPr>
        <w:t xml:space="preserve"> </w:t>
      </w:r>
      <w:r w:rsidRPr="005C13EF">
        <w:rPr>
          <w:rFonts w:asciiTheme="minorHAnsi" w:hAnsiTheme="minorHAnsi"/>
          <w:color w:val="002060"/>
          <w:lang w:eastAsia="tr-TR"/>
        </w:rPr>
        <w:t>zinciri ve bununla ilişkili akıllı sözleşme, kripto</w:t>
      </w:r>
      <w:r w:rsidR="003A574B">
        <w:rPr>
          <w:rFonts w:asciiTheme="minorHAnsi" w:hAnsiTheme="minorHAnsi"/>
          <w:color w:val="002060"/>
          <w:lang w:eastAsia="tr-TR"/>
        </w:rPr>
        <w:t xml:space="preserve"> </w:t>
      </w:r>
      <w:r w:rsidRPr="005C13EF">
        <w:rPr>
          <w:rFonts w:asciiTheme="minorHAnsi" w:hAnsiTheme="minorHAnsi"/>
          <w:color w:val="002060"/>
          <w:lang w:eastAsia="tr-TR"/>
        </w:rPr>
        <w:t xml:space="preserve">para ve </w:t>
      </w:r>
      <w:proofErr w:type="spellStart"/>
      <w:r w:rsidRPr="005C13EF">
        <w:rPr>
          <w:rFonts w:asciiTheme="minorHAnsi" w:hAnsiTheme="minorHAnsi"/>
          <w:color w:val="002060"/>
          <w:lang w:eastAsia="tr-TR"/>
        </w:rPr>
        <w:t>big</w:t>
      </w:r>
      <w:proofErr w:type="spellEnd"/>
      <w:r w:rsidRPr="005C13EF">
        <w:rPr>
          <w:rFonts w:asciiTheme="minorHAnsi" w:hAnsiTheme="minorHAnsi"/>
          <w:color w:val="002060"/>
          <w:lang w:eastAsia="tr-TR"/>
        </w:rPr>
        <w:t xml:space="preserve"> data gibi kavramları hukuki </w:t>
      </w:r>
      <w:r>
        <w:rPr>
          <w:rFonts w:asciiTheme="minorHAnsi" w:hAnsiTheme="minorHAnsi"/>
          <w:color w:val="002060"/>
          <w:lang w:eastAsia="tr-TR"/>
        </w:rPr>
        <w:t xml:space="preserve">bir zemine oturtmaya çabalıyor. </w:t>
      </w:r>
      <w:r w:rsidRPr="005C13EF">
        <w:rPr>
          <w:rFonts w:asciiTheme="minorHAnsi" w:hAnsiTheme="minorHAnsi"/>
          <w:color w:val="002060"/>
          <w:lang w:eastAsia="tr-TR"/>
        </w:rPr>
        <w:t>Burada esas mesele, blok</w:t>
      </w:r>
      <w:r>
        <w:rPr>
          <w:rFonts w:asciiTheme="minorHAnsi" w:hAnsiTheme="minorHAnsi"/>
          <w:color w:val="002060"/>
          <w:lang w:eastAsia="tr-TR"/>
        </w:rPr>
        <w:t xml:space="preserve"> </w:t>
      </w:r>
      <w:r w:rsidRPr="005C13EF">
        <w:rPr>
          <w:rFonts w:asciiTheme="minorHAnsi" w:hAnsiTheme="minorHAnsi"/>
          <w:color w:val="002060"/>
          <w:lang w:eastAsia="tr-TR"/>
        </w:rPr>
        <w:t>zincirinin kullanılmasının barındırdığı hukuki risklerin tespit edilebilmesi. Mevcut hukuki düzenlemeler ile bu değerlendirmenin yapılıp yapılamayacağı bir yana, hukuki gelişmelerin teknolojik gelişmelerin hızına yetişebilmesi için özel olarak çaba harcanması ve işbirliği yapılması gerekiyor.</w:t>
      </w:r>
      <w:r>
        <w:rPr>
          <w:rFonts w:asciiTheme="minorHAnsi" w:hAnsiTheme="minorHAnsi"/>
          <w:color w:val="002060"/>
          <w:lang w:eastAsia="tr-TR"/>
        </w:rPr>
        <w:t>”</w:t>
      </w:r>
    </w:p>
    <w:p w14:paraId="3566FCD7" w14:textId="77777777" w:rsidR="005C13EF" w:rsidRDefault="005C13EF" w:rsidP="005C13EF">
      <w:pPr>
        <w:spacing w:after="0" w:line="360" w:lineRule="auto"/>
        <w:jc w:val="both"/>
        <w:rPr>
          <w:rFonts w:asciiTheme="minorHAnsi" w:hAnsiTheme="minorHAnsi"/>
          <w:color w:val="002060"/>
          <w:lang w:eastAsia="tr-TR"/>
        </w:rPr>
      </w:pPr>
    </w:p>
    <w:p w14:paraId="13613240" w14:textId="6E853A63" w:rsidR="005C13EF" w:rsidRDefault="0013353A" w:rsidP="005C13EF">
      <w:pPr>
        <w:spacing w:after="0" w:line="360" w:lineRule="auto"/>
        <w:jc w:val="both"/>
        <w:rPr>
          <w:rFonts w:asciiTheme="minorHAnsi" w:hAnsiTheme="minorHAnsi"/>
          <w:color w:val="002060"/>
          <w:lang w:eastAsia="tr-TR"/>
        </w:rPr>
      </w:pPr>
      <w:r w:rsidRPr="00292150">
        <w:rPr>
          <w:rFonts w:asciiTheme="minorHAnsi" w:hAnsiTheme="minorHAnsi"/>
          <w:b/>
          <w:color w:val="002060"/>
          <w:lang w:eastAsia="tr-TR"/>
        </w:rPr>
        <w:t xml:space="preserve">Boğaziçi </w:t>
      </w:r>
      <w:proofErr w:type="spellStart"/>
      <w:r w:rsidRPr="00292150">
        <w:rPr>
          <w:rFonts w:asciiTheme="minorHAnsi" w:hAnsiTheme="minorHAnsi"/>
          <w:b/>
          <w:color w:val="002060"/>
          <w:lang w:eastAsia="tr-TR"/>
        </w:rPr>
        <w:t>Ventures</w:t>
      </w:r>
      <w:proofErr w:type="spellEnd"/>
      <w:r w:rsidRPr="00292150">
        <w:rPr>
          <w:rFonts w:asciiTheme="minorHAnsi" w:hAnsiTheme="minorHAnsi"/>
          <w:b/>
          <w:color w:val="002060"/>
          <w:lang w:eastAsia="tr-TR"/>
        </w:rPr>
        <w:t xml:space="preserve"> Yönetim Kurulu Başkanı </w:t>
      </w:r>
      <w:r w:rsidRPr="0034024D">
        <w:rPr>
          <w:rFonts w:asciiTheme="minorHAnsi" w:hAnsiTheme="minorHAnsi"/>
          <w:b/>
          <w:color w:val="002060"/>
          <w:lang w:eastAsia="tr-TR"/>
        </w:rPr>
        <w:t xml:space="preserve">Barış </w:t>
      </w:r>
      <w:proofErr w:type="spellStart"/>
      <w:r w:rsidRPr="0034024D">
        <w:rPr>
          <w:rFonts w:asciiTheme="minorHAnsi" w:hAnsiTheme="minorHAnsi"/>
          <w:b/>
          <w:color w:val="002060"/>
          <w:lang w:eastAsia="tr-TR"/>
        </w:rPr>
        <w:t>Özistek</w:t>
      </w:r>
      <w:proofErr w:type="spellEnd"/>
      <w:r>
        <w:rPr>
          <w:rFonts w:asciiTheme="minorHAnsi" w:hAnsiTheme="minorHAnsi"/>
          <w:color w:val="002060"/>
          <w:lang w:eastAsia="tr-TR"/>
        </w:rPr>
        <w:t xml:space="preserve"> şu görüşleri paylaştı: “Teknoloji dünyası</w:t>
      </w:r>
      <w:r w:rsidR="005C13EF" w:rsidRPr="005C13EF">
        <w:rPr>
          <w:rFonts w:asciiTheme="minorHAnsi" w:hAnsiTheme="minorHAnsi"/>
          <w:color w:val="002060"/>
          <w:lang w:eastAsia="tr-TR"/>
        </w:rPr>
        <w:t>nda hiçbir zaman tren kaçmıyor. İnterne</w:t>
      </w:r>
      <w:r>
        <w:rPr>
          <w:rFonts w:asciiTheme="minorHAnsi" w:hAnsiTheme="minorHAnsi"/>
          <w:color w:val="002060"/>
          <w:lang w:eastAsia="tr-TR"/>
        </w:rPr>
        <w:t>t, akıllı telefonlar, yapay zekâ</w:t>
      </w:r>
      <w:r w:rsidR="005C13EF" w:rsidRPr="005C13EF">
        <w:rPr>
          <w:rFonts w:asciiTheme="minorHAnsi" w:hAnsiTheme="minorHAnsi"/>
          <w:color w:val="002060"/>
          <w:lang w:eastAsia="tr-TR"/>
        </w:rPr>
        <w:t xml:space="preserve"> derken şimdi de </w:t>
      </w:r>
      <w:r>
        <w:rPr>
          <w:rFonts w:asciiTheme="minorHAnsi" w:hAnsiTheme="minorHAnsi"/>
          <w:color w:val="002060"/>
          <w:lang w:eastAsia="tr-TR"/>
        </w:rPr>
        <w:t xml:space="preserve">blok zinciri </w:t>
      </w:r>
      <w:r w:rsidR="005C13EF" w:rsidRPr="005C13EF">
        <w:rPr>
          <w:rFonts w:asciiTheme="minorHAnsi" w:hAnsiTheme="minorHAnsi"/>
          <w:color w:val="002060"/>
          <w:lang w:eastAsia="tr-TR"/>
        </w:rPr>
        <w:t>büyük bir değişim başlatacak. Büyük değişimlerin yaşanacağı dönemlerde doğru pozisyon almak çok önemli.</w:t>
      </w:r>
      <w:r>
        <w:rPr>
          <w:rFonts w:asciiTheme="minorHAnsi" w:hAnsiTheme="minorHAnsi"/>
          <w:color w:val="002060"/>
          <w:lang w:eastAsia="tr-TR"/>
        </w:rPr>
        <w:t>”</w:t>
      </w:r>
    </w:p>
    <w:p w14:paraId="44C35580" w14:textId="77777777" w:rsidR="00397B6B" w:rsidRDefault="00397B6B" w:rsidP="005C13EF">
      <w:pPr>
        <w:spacing w:after="0" w:line="360" w:lineRule="auto"/>
        <w:jc w:val="both"/>
        <w:rPr>
          <w:rFonts w:asciiTheme="minorHAnsi" w:hAnsiTheme="minorHAnsi"/>
          <w:color w:val="002060"/>
          <w:lang w:eastAsia="tr-TR"/>
        </w:rPr>
      </w:pPr>
    </w:p>
    <w:p w14:paraId="14B3EE83" w14:textId="4E74D223" w:rsidR="00397B6B" w:rsidRPr="00397B6B" w:rsidRDefault="00397B6B" w:rsidP="00397B6B">
      <w:pPr>
        <w:spacing w:after="0" w:line="360" w:lineRule="auto"/>
        <w:jc w:val="both"/>
        <w:rPr>
          <w:rFonts w:asciiTheme="minorHAnsi" w:hAnsiTheme="minorHAnsi"/>
          <w:color w:val="002060"/>
          <w:lang w:eastAsia="tr-TR"/>
        </w:rPr>
      </w:pPr>
      <w:proofErr w:type="spellStart"/>
      <w:r>
        <w:rPr>
          <w:rFonts w:asciiTheme="minorHAnsi" w:hAnsiTheme="minorHAnsi"/>
          <w:b/>
          <w:color w:val="002060"/>
          <w:lang w:eastAsia="tr-TR"/>
        </w:rPr>
        <w:t>Ernst</w:t>
      </w:r>
      <w:proofErr w:type="spellEnd"/>
      <w:r>
        <w:rPr>
          <w:rFonts w:asciiTheme="minorHAnsi" w:hAnsiTheme="minorHAnsi"/>
          <w:b/>
          <w:color w:val="002060"/>
          <w:lang w:eastAsia="tr-TR"/>
        </w:rPr>
        <w:t xml:space="preserve"> &amp; </w:t>
      </w:r>
      <w:proofErr w:type="spellStart"/>
      <w:r>
        <w:rPr>
          <w:rFonts w:asciiTheme="minorHAnsi" w:hAnsiTheme="minorHAnsi"/>
          <w:b/>
          <w:color w:val="002060"/>
          <w:lang w:eastAsia="tr-TR"/>
        </w:rPr>
        <w:t>Young</w:t>
      </w:r>
      <w:proofErr w:type="spellEnd"/>
      <w:r w:rsidRPr="006613C4">
        <w:rPr>
          <w:rFonts w:asciiTheme="minorHAnsi" w:hAnsiTheme="minorHAnsi"/>
          <w:b/>
          <w:color w:val="002060"/>
          <w:lang w:eastAsia="tr-TR"/>
        </w:rPr>
        <w:t xml:space="preserve"> Türkiye Yardımcı Orta</w:t>
      </w:r>
      <w:r>
        <w:rPr>
          <w:rFonts w:asciiTheme="minorHAnsi" w:hAnsiTheme="minorHAnsi"/>
          <w:b/>
          <w:color w:val="002060"/>
          <w:lang w:eastAsia="tr-TR"/>
        </w:rPr>
        <w:t>ğı,</w:t>
      </w:r>
      <w:r w:rsidRPr="006613C4">
        <w:rPr>
          <w:rFonts w:asciiTheme="minorHAnsi" w:hAnsiTheme="minorHAnsi"/>
          <w:b/>
          <w:color w:val="002060"/>
          <w:lang w:eastAsia="tr-TR"/>
        </w:rPr>
        <w:t xml:space="preserve"> Tedarik Zinciri Danışmanlık Lideri </w:t>
      </w:r>
      <w:r>
        <w:rPr>
          <w:rFonts w:asciiTheme="minorHAnsi" w:hAnsiTheme="minorHAnsi"/>
          <w:b/>
          <w:color w:val="002060"/>
          <w:lang w:eastAsia="tr-TR"/>
        </w:rPr>
        <w:t xml:space="preserve">Arda </w:t>
      </w:r>
      <w:proofErr w:type="spellStart"/>
      <w:r>
        <w:rPr>
          <w:rFonts w:asciiTheme="minorHAnsi" w:hAnsiTheme="minorHAnsi"/>
          <w:b/>
          <w:color w:val="002060"/>
          <w:lang w:eastAsia="tr-TR"/>
        </w:rPr>
        <w:t>Karaçelebi</w:t>
      </w:r>
      <w:proofErr w:type="spellEnd"/>
      <w:r>
        <w:rPr>
          <w:rFonts w:asciiTheme="minorHAnsi" w:hAnsiTheme="minorHAnsi"/>
          <w:color w:val="002060"/>
          <w:lang w:eastAsia="tr-TR"/>
        </w:rPr>
        <w:t xml:space="preserve"> şu ifadeleri kullandı:</w:t>
      </w:r>
      <w:r>
        <w:rPr>
          <w:rFonts w:asciiTheme="minorHAnsi" w:hAnsiTheme="minorHAnsi"/>
          <w:b/>
          <w:color w:val="002060"/>
          <w:lang w:eastAsia="tr-TR"/>
        </w:rPr>
        <w:t xml:space="preserve"> </w:t>
      </w:r>
      <w:r w:rsidRPr="00397B6B">
        <w:rPr>
          <w:rFonts w:asciiTheme="minorHAnsi" w:hAnsiTheme="minorHAnsi"/>
          <w:color w:val="002060"/>
          <w:lang w:eastAsia="tr-TR"/>
        </w:rPr>
        <w:t>“Blok zinciri aslında bir güven ağı. Ve güven çağlar boyunca ticareti canlandıran en önemli yakıt.</w:t>
      </w:r>
      <w:r>
        <w:rPr>
          <w:rFonts w:asciiTheme="minorHAnsi" w:hAnsiTheme="minorHAnsi"/>
          <w:color w:val="002060"/>
          <w:lang w:eastAsia="tr-TR"/>
        </w:rPr>
        <w:t xml:space="preserve"> </w:t>
      </w:r>
      <w:r w:rsidRPr="00397B6B">
        <w:rPr>
          <w:rFonts w:asciiTheme="minorHAnsi" w:hAnsiTheme="minorHAnsi"/>
          <w:color w:val="002060"/>
          <w:lang w:eastAsia="tr-TR"/>
        </w:rPr>
        <w:t>Blok zinciri bu bilgi ve eşya hareketinde güven ortamına sağlayacağı katk</w:t>
      </w:r>
      <w:r>
        <w:rPr>
          <w:rFonts w:asciiTheme="minorHAnsi" w:hAnsiTheme="minorHAnsi"/>
          <w:color w:val="002060"/>
          <w:lang w:eastAsia="tr-TR"/>
        </w:rPr>
        <w:t>ı nedeniyle çok umut vadediyor.</w:t>
      </w:r>
      <w:r w:rsidRPr="00397B6B">
        <w:rPr>
          <w:rFonts w:asciiTheme="minorHAnsi" w:hAnsiTheme="minorHAnsi"/>
          <w:color w:val="002060"/>
          <w:lang w:eastAsia="tr-TR"/>
        </w:rPr>
        <w:t xml:space="preserve"> Önündeki en büyük risk ise bilgiyi silolar halinde kullanmaya alışkın kültürden vazgeçmek istememek.”</w:t>
      </w:r>
    </w:p>
    <w:p w14:paraId="6ECB9C8F" w14:textId="77777777" w:rsidR="0013353A" w:rsidRDefault="0013353A" w:rsidP="005C13EF">
      <w:pPr>
        <w:spacing w:after="0" w:line="360" w:lineRule="auto"/>
        <w:jc w:val="both"/>
        <w:rPr>
          <w:rFonts w:asciiTheme="minorHAnsi" w:hAnsiTheme="minorHAnsi"/>
          <w:color w:val="002060"/>
          <w:lang w:eastAsia="tr-TR"/>
        </w:rPr>
      </w:pPr>
    </w:p>
    <w:p w14:paraId="0167CF50" w14:textId="72AE70B6" w:rsidR="00BC38C0" w:rsidRPr="00397B6B" w:rsidRDefault="0013353A" w:rsidP="00397B6B">
      <w:pPr>
        <w:spacing w:after="0" w:line="360" w:lineRule="auto"/>
        <w:jc w:val="both"/>
        <w:rPr>
          <w:rFonts w:asciiTheme="minorHAnsi" w:hAnsiTheme="minorHAnsi"/>
          <w:color w:val="002060"/>
          <w:lang w:eastAsia="tr-TR"/>
        </w:rPr>
      </w:pPr>
      <w:r w:rsidRPr="00624183">
        <w:rPr>
          <w:rFonts w:asciiTheme="minorHAnsi" w:hAnsiTheme="minorHAnsi"/>
          <w:b/>
          <w:color w:val="002060"/>
          <w:lang w:eastAsia="tr-TR"/>
        </w:rPr>
        <w:t>Ticaret Bakanlığı Davranışsal Kamu Politikaları ve Yeni Nesil Teknolojiler Daire Başkanı M.</w:t>
      </w:r>
      <w:r w:rsidRPr="0034024D">
        <w:rPr>
          <w:rFonts w:asciiTheme="minorHAnsi" w:hAnsiTheme="minorHAnsi"/>
          <w:b/>
          <w:color w:val="002060"/>
          <w:lang w:eastAsia="tr-TR"/>
        </w:rPr>
        <w:t xml:space="preserve"> Emin Torunoğlu</w:t>
      </w:r>
      <w:r>
        <w:rPr>
          <w:rFonts w:asciiTheme="minorHAnsi" w:hAnsiTheme="minorHAnsi"/>
          <w:color w:val="002060"/>
          <w:lang w:eastAsia="tr-TR"/>
        </w:rPr>
        <w:t xml:space="preserve"> ise şunları söyledi: “</w:t>
      </w:r>
      <w:r w:rsidR="005C13EF" w:rsidRPr="005C13EF">
        <w:rPr>
          <w:rFonts w:asciiTheme="minorHAnsi" w:hAnsiTheme="minorHAnsi"/>
          <w:color w:val="002060"/>
          <w:lang w:eastAsia="tr-TR"/>
        </w:rPr>
        <w:t>Blok</w:t>
      </w:r>
      <w:r>
        <w:rPr>
          <w:rFonts w:asciiTheme="minorHAnsi" w:hAnsiTheme="minorHAnsi"/>
          <w:color w:val="002060"/>
          <w:lang w:eastAsia="tr-TR"/>
        </w:rPr>
        <w:t xml:space="preserve"> </w:t>
      </w:r>
      <w:r w:rsidR="005C13EF" w:rsidRPr="005C13EF">
        <w:rPr>
          <w:rFonts w:asciiTheme="minorHAnsi" w:hAnsiTheme="minorHAnsi"/>
          <w:color w:val="002060"/>
          <w:lang w:eastAsia="tr-TR"/>
        </w:rPr>
        <w:t>zincir</w:t>
      </w:r>
      <w:r>
        <w:rPr>
          <w:rFonts w:asciiTheme="minorHAnsi" w:hAnsiTheme="minorHAnsi"/>
          <w:color w:val="002060"/>
          <w:lang w:eastAsia="tr-TR"/>
        </w:rPr>
        <w:t>i</w:t>
      </w:r>
      <w:r w:rsidR="005C13EF" w:rsidRPr="005C13EF">
        <w:rPr>
          <w:rFonts w:asciiTheme="minorHAnsi" w:hAnsiTheme="minorHAnsi"/>
          <w:color w:val="002060"/>
          <w:lang w:eastAsia="tr-TR"/>
        </w:rPr>
        <w:t>, dış tic</w:t>
      </w:r>
      <w:r>
        <w:rPr>
          <w:rFonts w:asciiTheme="minorHAnsi" w:hAnsiTheme="minorHAnsi"/>
          <w:color w:val="002060"/>
          <w:lang w:eastAsia="tr-TR"/>
        </w:rPr>
        <w:t>aret süreçlerini dönüştürecek.</w:t>
      </w:r>
      <w:r w:rsidR="005C13EF" w:rsidRPr="005C13EF">
        <w:rPr>
          <w:rFonts w:asciiTheme="minorHAnsi" w:hAnsiTheme="minorHAnsi"/>
          <w:color w:val="002060"/>
          <w:lang w:eastAsia="tr-TR"/>
        </w:rPr>
        <w:t xml:space="preserve"> Ticaret Bakanlığı bunun ülkemizdeki ve bölgemizdeki öncülüğünü yapıyor.</w:t>
      </w:r>
      <w:r>
        <w:rPr>
          <w:rFonts w:asciiTheme="minorHAnsi" w:hAnsiTheme="minorHAnsi"/>
          <w:color w:val="002060"/>
          <w:lang w:eastAsia="tr-TR"/>
        </w:rPr>
        <w:t xml:space="preserve"> </w:t>
      </w:r>
      <w:r w:rsidR="005C13EF" w:rsidRPr="005C13EF">
        <w:rPr>
          <w:rFonts w:asciiTheme="minorHAnsi" w:hAnsiTheme="minorHAnsi"/>
          <w:color w:val="002060"/>
          <w:lang w:eastAsia="tr-TR"/>
        </w:rPr>
        <w:t>Kamunun ilk canlı blok</w:t>
      </w:r>
      <w:r>
        <w:rPr>
          <w:rFonts w:asciiTheme="minorHAnsi" w:hAnsiTheme="minorHAnsi"/>
          <w:color w:val="002060"/>
          <w:lang w:eastAsia="tr-TR"/>
        </w:rPr>
        <w:t xml:space="preserve"> </w:t>
      </w:r>
      <w:r w:rsidR="005C13EF" w:rsidRPr="005C13EF">
        <w:rPr>
          <w:rFonts w:asciiTheme="minorHAnsi" w:hAnsiTheme="minorHAnsi"/>
          <w:color w:val="002060"/>
          <w:lang w:eastAsia="tr-TR"/>
        </w:rPr>
        <w:t>zincir</w:t>
      </w:r>
      <w:r>
        <w:rPr>
          <w:rFonts w:asciiTheme="minorHAnsi" w:hAnsiTheme="minorHAnsi"/>
          <w:color w:val="002060"/>
          <w:lang w:eastAsia="tr-TR"/>
        </w:rPr>
        <w:t>i</w:t>
      </w:r>
      <w:r w:rsidR="005C13EF" w:rsidRPr="005C13EF">
        <w:rPr>
          <w:rFonts w:asciiTheme="minorHAnsi" w:hAnsiTheme="minorHAnsi"/>
          <w:color w:val="002060"/>
          <w:lang w:eastAsia="tr-TR"/>
        </w:rPr>
        <w:t xml:space="preserve"> uygulamasını gerçekleştirmek üzereyiz.</w:t>
      </w:r>
      <w:r>
        <w:rPr>
          <w:rFonts w:asciiTheme="minorHAnsi" w:hAnsiTheme="minorHAnsi"/>
          <w:color w:val="002060"/>
          <w:lang w:eastAsia="tr-TR"/>
        </w:rPr>
        <w:t xml:space="preserve"> </w:t>
      </w:r>
      <w:r w:rsidR="005C13EF" w:rsidRPr="005C13EF">
        <w:rPr>
          <w:rFonts w:asciiTheme="minorHAnsi" w:hAnsiTheme="minorHAnsi"/>
          <w:color w:val="002060"/>
          <w:lang w:eastAsia="tr-TR"/>
        </w:rPr>
        <w:t>Dijital ekonomiye geçişte, blok</w:t>
      </w:r>
      <w:r>
        <w:rPr>
          <w:rFonts w:asciiTheme="minorHAnsi" w:hAnsiTheme="minorHAnsi"/>
          <w:color w:val="002060"/>
          <w:lang w:eastAsia="tr-TR"/>
        </w:rPr>
        <w:t xml:space="preserve"> </w:t>
      </w:r>
      <w:r w:rsidR="005C13EF" w:rsidRPr="005C13EF">
        <w:rPr>
          <w:rFonts w:asciiTheme="minorHAnsi" w:hAnsiTheme="minorHAnsi"/>
          <w:color w:val="002060"/>
          <w:lang w:eastAsia="tr-TR"/>
        </w:rPr>
        <w:t>zincir</w:t>
      </w:r>
      <w:r>
        <w:rPr>
          <w:rFonts w:asciiTheme="minorHAnsi" w:hAnsiTheme="minorHAnsi"/>
          <w:color w:val="002060"/>
          <w:lang w:eastAsia="tr-TR"/>
        </w:rPr>
        <w:t>i</w:t>
      </w:r>
      <w:r w:rsidR="005C13EF" w:rsidRPr="005C13EF">
        <w:rPr>
          <w:rFonts w:asciiTheme="minorHAnsi" w:hAnsiTheme="minorHAnsi"/>
          <w:color w:val="002060"/>
          <w:lang w:eastAsia="tr-TR"/>
        </w:rPr>
        <w:t xml:space="preserve"> önemli bir hızlandırıcı olacak.</w:t>
      </w:r>
    </w:p>
    <w:sectPr w:rsidR="00BC38C0" w:rsidRPr="00397B6B"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ED446" w14:textId="77777777" w:rsidR="00773897" w:rsidRDefault="00773897" w:rsidP="00647CA8">
      <w:pPr>
        <w:spacing w:after="0" w:line="240" w:lineRule="auto"/>
      </w:pPr>
      <w:r>
        <w:separator/>
      </w:r>
    </w:p>
  </w:endnote>
  <w:endnote w:type="continuationSeparator" w:id="0">
    <w:p w14:paraId="17BB3274" w14:textId="77777777" w:rsidR="00773897" w:rsidRDefault="00773897"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Helvetica">
    <w:panose1 w:val="020B0504020202020204"/>
    <w:charset w:val="A2"/>
    <w:family w:val="swiss"/>
    <w:pitch w:val="variable"/>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7D5FB" w14:textId="77777777" w:rsidR="00773897" w:rsidRDefault="00773897" w:rsidP="00647CA8">
      <w:pPr>
        <w:spacing w:after="0" w:line="240" w:lineRule="auto"/>
      </w:pPr>
      <w:r>
        <w:separator/>
      </w:r>
    </w:p>
  </w:footnote>
  <w:footnote w:type="continuationSeparator" w:id="0">
    <w:p w14:paraId="2FA38E1D" w14:textId="77777777" w:rsidR="00773897" w:rsidRDefault="00773897"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32416" w14:textId="77777777" w:rsidR="0013353A" w:rsidRDefault="0013353A" w:rsidP="00647CA8">
    <w:pPr>
      <w:pStyle w:val="stBilgi"/>
      <w:jc w:val="right"/>
    </w:pPr>
    <w:r>
      <w:rPr>
        <w:noProof/>
        <w:lang w:val="en-US"/>
      </w:rPr>
      <mc:AlternateContent>
        <mc:Choice Requires="wps">
          <w:drawing>
            <wp:anchor distT="45720" distB="45720" distL="114300" distR="114300" simplePos="0" relativeHeight="251659264" behindDoc="0" locked="0" layoutInCell="1" allowOverlap="1" wp14:anchorId="7B953E44" wp14:editId="2782C37F">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1AFCC4B" w14:textId="77777777" w:rsidR="0013353A" w:rsidRDefault="0013353A">
                          <w:r w:rsidRPr="00B9183E">
                            <w:rPr>
                              <w:noProof/>
                              <w:lang w:val="en-US"/>
                            </w:rPr>
                            <w:drawing>
                              <wp:inline distT="0" distB="0" distL="0" distR="0" wp14:anchorId="30BFC1C2" wp14:editId="477901AC">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B953E44"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" stroked="f">
              <v:textbox style="mso-fit-shape-to-text:t">
                <w:txbxContent>
                  <w:p w14:paraId="21AFCC4B" w14:textId="77777777" w:rsidR="0013353A" w:rsidRDefault="0013353A">
                    <w:r w:rsidRPr="00B9183E">
                      <w:rPr>
                        <w:noProof/>
                        <w:lang w:val="en-US"/>
                      </w:rPr>
                      <w:drawing>
                        <wp:inline distT="0" distB="0" distL="0" distR="0" wp14:anchorId="30BFC1C2" wp14:editId="477901AC">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val="en-US"/>
      </w:rPr>
      <w:drawing>
        <wp:inline distT="0" distB="0" distL="0" distR="0" wp14:anchorId="5E929E4D" wp14:editId="39CFCE88">
          <wp:extent cx="5495925" cy="1314450"/>
          <wp:effectExtent l="0" t="0" r="0" b="0"/>
          <wp:docPr id="1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00261A9"/>
    <w:multiLevelType w:val="hybridMultilevel"/>
    <w:tmpl w:val="B5F03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0"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76F85080"/>
    <w:multiLevelType w:val="hybridMultilevel"/>
    <w:tmpl w:val="E41EDD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A637F26"/>
    <w:multiLevelType w:val="hybridMultilevel"/>
    <w:tmpl w:val="5FDE24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4"/>
  </w:num>
  <w:num w:numId="5">
    <w:abstractNumId w:val="14"/>
  </w:num>
  <w:num w:numId="6">
    <w:abstractNumId w:val="6"/>
  </w:num>
  <w:num w:numId="7">
    <w:abstractNumId w:val="11"/>
  </w:num>
  <w:num w:numId="8">
    <w:abstractNumId w:val="10"/>
  </w:num>
  <w:num w:numId="9">
    <w:abstractNumId w:val="7"/>
  </w:num>
  <w:num w:numId="10">
    <w:abstractNumId w:val="1"/>
  </w:num>
  <w:num w:numId="11">
    <w:abstractNumId w:val="8"/>
  </w:num>
  <w:num w:numId="12">
    <w:abstractNumId w:val="0"/>
  </w:num>
  <w:num w:numId="13">
    <w:abstractNumId w:val="13"/>
  </w:num>
  <w:num w:numId="14">
    <w:abstractNumId w:val="12"/>
  </w:num>
  <w:num w:numId="15">
    <w:abstractNumId w:val="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CA8"/>
    <w:rsid w:val="000066F5"/>
    <w:rsid w:val="00010049"/>
    <w:rsid w:val="00012496"/>
    <w:rsid w:val="00013A8B"/>
    <w:rsid w:val="000203ED"/>
    <w:rsid w:val="00023FF2"/>
    <w:rsid w:val="00027468"/>
    <w:rsid w:val="0003012F"/>
    <w:rsid w:val="00033907"/>
    <w:rsid w:val="00035C43"/>
    <w:rsid w:val="00035C84"/>
    <w:rsid w:val="0004114A"/>
    <w:rsid w:val="000411AD"/>
    <w:rsid w:val="00042B82"/>
    <w:rsid w:val="00042E6A"/>
    <w:rsid w:val="0004323D"/>
    <w:rsid w:val="000503C0"/>
    <w:rsid w:val="000517BE"/>
    <w:rsid w:val="00051D8F"/>
    <w:rsid w:val="0005241D"/>
    <w:rsid w:val="00054CC5"/>
    <w:rsid w:val="00057817"/>
    <w:rsid w:val="000654FF"/>
    <w:rsid w:val="00066875"/>
    <w:rsid w:val="0007227C"/>
    <w:rsid w:val="00072607"/>
    <w:rsid w:val="00072BF3"/>
    <w:rsid w:val="0007508E"/>
    <w:rsid w:val="000770BC"/>
    <w:rsid w:val="00086D16"/>
    <w:rsid w:val="0009280E"/>
    <w:rsid w:val="0009385E"/>
    <w:rsid w:val="00095F4E"/>
    <w:rsid w:val="000A0D24"/>
    <w:rsid w:val="000A2E91"/>
    <w:rsid w:val="000B2F1D"/>
    <w:rsid w:val="000C09E6"/>
    <w:rsid w:val="000C2658"/>
    <w:rsid w:val="000C5704"/>
    <w:rsid w:val="000D04CB"/>
    <w:rsid w:val="000D5893"/>
    <w:rsid w:val="000E4FA3"/>
    <w:rsid w:val="000F0124"/>
    <w:rsid w:val="000F0350"/>
    <w:rsid w:val="000F0414"/>
    <w:rsid w:val="000F3B6F"/>
    <w:rsid w:val="000F3C7B"/>
    <w:rsid w:val="000F49C7"/>
    <w:rsid w:val="000F4CCF"/>
    <w:rsid w:val="000F5738"/>
    <w:rsid w:val="00101AAE"/>
    <w:rsid w:val="00105C22"/>
    <w:rsid w:val="001061D8"/>
    <w:rsid w:val="001104A2"/>
    <w:rsid w:val="00110B84"/>
    <w:rsid w:val="001127A9"/>
    <w:rsid w:val="001131D4"/>
    <w:rsid w:val="00113AE7"/>
    <w:rsid w:val="00116F46"/>
    <w:rsid w:val="001179B1"/>
    <w:rsid w:val="00117A0D"/>
    <w:rsid w:val="00120A06"/>
    <w:rsid w:val="00122D9E"/>
    <w:rsid w:val="00125143"/>
    <w:rsid w:val="001252C5"/>
    <w:rsid w:val="0012697C"/>
    <w:rsid w:val="00130A9C"/>
    <w:rsid w:val="0013353A"/>
    <w:rsid w:val="00133C3D"/>
    <w:rsid w:val="00134DA0"/>
    <w:rsid w:val="00134E8B"/>
    <w:rsid w:val="00137404"/>
    <w:rsid w:val="001437CC"/>
    <w:rsid w:val="00144A10"/>
    <w:rsid w:val="00145C8E"/>
    <w:rsid w:val="001473F5"/>
    <w:rsid w:val="00147562"/>
    <w:rsid w:val="001506F9"/>
    <w:rsid w:val="00153694"/>
    <w:rsid w:val="00155953"/>
    <w:rsid w:val="00162E7B"/>
    <w:rsid w:val="001633EE"/>
    <w:rsid w:val="00171BD7"/>
    <w:rsid w:val="0018058C"/>
    <w:rsid w:val="001950D4"/>
    <w:rsid w:val="00196118"/>
    <w:rsid w:val="00197AE2"/>
    <w:rsid w:val="001A0162"/>
    <w:rsid w:val="001A09B2"/>
    <w:rsid w:val="001A5214"/>
    <w:rsid w:val="001A6B0F"/>
    <w:rsid w:val="001B1A3C"/>
    <w:rsid w:val="001B46E3"/>
    <w:rsid w:val="001C10C2"/>
    <w:rsid w:val="001C158B"/>
    <w:rsid w:val="001C4AFC"/>
    <w:rsid w:val="001C7308"/>
    <w:rsid w:val="001D1019"/>
    <w:rsid w:val="001D4E6D"/>
    <w:rsid w:val="001E5655"/>
    <w:rsid w:val="001F3151"/>
    <w:rsid w:val="001F3395"/>
    <w:rsid w:val="001F4A89"/>
    <w:rsid w:val="001F5991"/>
    <w:rsid w:val="0020505B"/>
    <w:rsid w:val="002059D8"/>
    <w:rsid w:val="00215523"/>
    <w:rsid w:val="0022013B"/>
    <w:rsid w:val="002258F5"/>
    <w:rsid w:val="002332F7"/>
    <w:rsid w:val="002362AD"/>
    <w:rsid w:val="00242890"/>
    <w:rsid w:val="0025073B"/>
    <w:rsid w:val="002546A3"/>
    <w:rsid w:val="002546DD"/>
    <w:rsid w:val="00255F6F"/>
    <w:rsid w:val="00256503"/>
    <w:rsid w:val="00263B6D"/>
    <w:rsid w:val="00264558"/>
    <w:rsid w:val="00265DCD"/>
    <w:rsid w:val="002671E1"/>
    <w:rsid w:val="002725F7"/>
    <w:rsid w:val="00274C68"/>
    <w:rsid w:val="002754AB"/>
    <w:rsid w:val="00282C9A"/>
    <w:rsid w:val="00284A66"/>
    <w:rsid w:val="00286C59"/>
    <w:rsid w:val="00287DCB"/>
    <w:rsid w:val="00292150"/>
    <w:rsid w:val="00292A72"/>
    <w:rsid w:val="00295035"/>
    <w:rsid w:val="002953BD"/>
    <w:rsid w:val="002A2FCD"/>
    <w:rsid w:val="002A45EB"/>
    <w:rsid w:val="002A6568"/>
    <w:rsid w:val="002A73C7"/>
    <w:rsid w:val="002B209F"/>
    <w:rsid w:val="002B6AE1"/>
    <w:rsid w:val="002C279C"/>
    <w:rsid w:val="002C4869"/>
    <w:rsid w:val="002C6430"/>
    <w:rsid w:val="002C7CA0"/>
    <w:rsid w:val="002C7EBB"/>
    <w:rsid w:val="002D265C"/>
    <w:rsid w:val="002D7A39"/>
    <w:rsid w:val="002E0BDB"/>
    <w:rsid w:val="002E2BAE"/>
    <w:rsid w:val="002E48CE"/>
    <w:rsid w:val="002E5FA2"/>
    <w:rsid w:val="002E63CF"/>
    <w:rsid w:val="002F032C"/>
    <w:rsid w:val="002F3F7D"/>
    <w:rsid w:val="002F5BDD"/>
    <w:rsid w:val="002F629E"/>
    <w:rsid w:val="002F75E7"/>
    <w:rsid w:val="002F7E9B"/>
    <w:rsid w:val="00305526"/>
    <w:rsid w:val="00310156"/>
    <w:rsid w:val="00311CF0"/>
    <w:rsid w:val="00312FB3"/>
    <w:rsid w:val="003155B0"/>
    <w:rsid w:val="00317797"/>
    <w:rsid w:val="00325BE6"/>
    <w:rsid w:val="00326732"/>
    <w:rsid w:val="00326A09"/>
    <w:rsid w:val="00327B6E"/>
    <w:rsid w:val="00330F9E"/>
    <w:rsid w:val="003322D4"/>
    <w:rsid w:val="00333560"/>
    <w:rsid w:val="00336738"/>
    <w:rsid w:val="0033731E"/>
    <w:rsid w:val="0034024D"/>
    <w:rsid w:val="00347646"/>
    <w:rsid w:val="003512DE"/>
    <w:rsid w:val="003516EA"/>
    <w:rsid w:val="0035224C"/>
    <w:rsid w:val="00360AC9"/>
    <w:rsid w:val="003638B9"/>
    <w:rsid w:val="00367DAB"/>
    <w:rsid w:val="00372568"/>
    <w:rsid w:val="00376623"/>
    <w:rsid w:val="00393072"/>
    <w:rsid w:val="0039315D"/>
    <w:rsid w:val="0039430A"/>
    <w:rsid w:val="00396103"/>
    <w:rsid w:val="003976F9"/>
    <w:rsid w:val="00397B6B"/>
    <w:rsid w:val="003A3FCC"/>
    <w:rsid w:val="003A4590"/>
    <w:rsid w:val="003A4EAE"/>
    <w:rsid w:val="003A5046"/>
    <w:rsid w:val="003A5724"/>
    <w:rsid w:val="003A574B"/>
    <w:rsid w:val="003B2B36"/>
    <w:rsid w:val="003B77A0"/>
    <w:rsid w:val="003B7962"/>
    <w:rsid w:val="003C01DE"/>
    <w:rsid w:val="003D2111"/>
    <w:rsid w:val="003E022C"/>
    <w:rsid w:val="003E0D9C"/>
    <w:rsid w:val="003F1155"/>
    <w:rsid w:val="003F44A1"/>
    <w:rsid w:val="003F6BEA"/>
    <w:rsid w:val="003F7F7C"/>
    <w:rsid w:val="004004C5"/>
    <w:rsid w:val="00403ABE"/>
    <w:rsid w:val="004040B5"/>
    <w:rsid w:val="004137E6"/>
    <w:rsid w:val="00417519"/>
    <w:rsid w:val="00417C36"/>
    <w:rsid w:val="00420597"/>
    <w:rsid w:val="00421CB3"/>
    <w:rsid w:val="0042203C"/>
    <w:rsid w:val="00424036"/>
    <w:rsid w:val="004243ED"/>
    <w:rsid w:val="004247F9"/>
    <w:rsid w:val="00430624"/>
    <w:rsid w:val="00432A55"/>
    <w:rsid w:val="00436CEF"/>
    <w:rsid w:val="00441956"/>
    <w:rsid w:val="00441B67"/>
    <w:rsid w:val="0045064F"/>
    <w:rsid w:val="00455C1C"/>
    <w:rsid w:val="00461C1B"/>
    <w:rsid w:val="004630E4"/>
    <w:rsid w:val="00465C51"/>
    <w:rsid w:val="00465F17"/>
    <w:rsid w:val="00472E49"/>
    <w:rsid w:val="0047402A"/>
    <w:rsid w:val="00474490"/>
    <w:rsid w:val="004776C3"/>
    <w:rsid w:val="00477913"/>
    <w:rsid w:val="00481979"/>
    <w:rsid w:val="0048551C"/>
    <w:rsid w:val="00486AB5"/>
    <w:rsid w:val="004871EF"/>
    <w:rsid w:val="004875F0"/>
    <w:rsid w:val="0049419A"/>
    <w:rsid w:val="00494AE4"/>
    <w:rsid w:val="00494B05"/>
    <w:rsid w:val="00495E18"/>
    <w:rsid w:val="0049762B"/>
    <w:rsid w:val="00497965"/>
    <w:rsid w:val="004A0893"/>
    <w:rsid w:val="004A0C58"/>
    <w:rsid w:val="004A47B8"/>
    <w:rsid w:val="004B3D8A"/>
    <w:rsid w:val="004B5AAA"/>
    <w:rsid w:val="004B6803"/>
    <w:rsid w:val="004C4683"/>
    <w:rsid w:val="004C5DEB"/>
    <w:rsid w:val="004C76C3"/>
    <w:rsid w:val="004D01BA"/>
    <w:rsid w:val="004D09BB"/>
    <w:rsid w:val="004D1E4D"/>
    <w:rsid w:val="004D368C"/>
    <w:rsid w:val="004D6BC9"/>
    <w:rsid w:val="004D79AF"/>
    <w:rsid w:val="004E08D5"/>
    <w:rsid w:val="004E1475"/>
    <w:rsid w:val="004F4650"/>
    <w:rsid w:val="004F493D"/>
    <w:rsid w:val="004F531B"/>
    <w:rsid w:val="004F55AE"/>
    <w:rsid w:val="004F6617"/>
    <w:rsid w:val="004F69F6"/>
    <w:rsid w:val="00503427"/>
    <w:rsid w:val="00503818"/>
    <w:rsid w:val="00505E35"/>
    <w:rsid w:val="00506CB4"/>
    <w:rsid w:val="00511148"/>
    <w:rsid w:val="0051277A"/>
    <w:rsid w:val="005230B1"/>
    <w:rsid w:val="00530397"/>
    <w:rsid w:val="005318DC"/>
    <w:rsid w:val="00542DF7"/>
    <w:rsid w:val="00552E4D"/>
    <w:rsid w:val="00552F43"/>
    <w:rsid w:val="005533D2"/>
    <w:rsid w:val="00555AF8"/>
    <w:rsid w:val="00557028"/>
    <w:rsid w:val="00557BAE"/>
    <w:rsid w:val="0056106B"/>
    <w:rsid w:val="005645CF"/>
    <w:rsid w:val="0056508C"/>
    <w:rsid w:val="00565617"/>
    <w:rsid w:val="00565D4E"/>
    <w:rsid w:val="00570266"/>
    <w:rsid w:val="005706CA"/>
    <w:rsid w:val="00570762"/>
    <w:rsid w:val="0057079A"/>
    <w:rsid w:val="00571785"/>
    <w:rsid w:val="0057221F"/>
    <w:rsid w:val="005723E2"/>
    <w:rsid w:val="0057293C"/>
    <w:rsid w:val="00573994"/>
    <w:rsid w:val="00580E06"/>
    <w:rsid w:val="00582E65"/>
    <w:rsid w:val="00582EE8"/>
    <w:rsid w:val="00583858"/>
    <w:rsid w:val="00584C57"/>
    <w:rsid w:val="00585271"/>
    <w:rsid w:val="00594259"/>
    <w:rsid w:val="00594CF7"/>
    <w:rsid w:val="005960C2"/>
    <w:rsid w:val="005961D1"/>
    <w:rsid w:val="005A0211"/>
    <w:rsid w:val="005A3B00"/>
    <w:rsid w:val="005A460C"/>
    <w:rsid w:val="005A60AE"/>
    <w:rsid w:val="005A6C90"/>
    <w:rsid w:val="005A6F0D"/>
    <w:rsid w:val="005A722B"/>
    <w:rsid w:val="005B149B"/>
    <w:rsid w:val="005B2C84"/>
    <w:rsid w:val="005B3077"/>
    <w:rsid w:val="005B3C5D"/>
    <w:rsid w:val="005B4E35"/>
    <w:rsid w:val="005B6D77"/>
    <w:rsid w:val="005B7FFE"/>
    <w:rsid w:val="005C13EF"/>
    <w:rsid w:val="005C20BE"/>
    <w:rsid w:val="005C2825"/>
    <w:rsid w:val="005C4A01"/>
    <w:rsid w:val="005C61FF"/>
    <w:rsid w:val="005E0A48"/>
    <w:rsid w:val="005E19F7"/>
    <w:rsid w:val="005E3744"/>
    <w:rsid w:val="005E64CF"/>
    <w:rsid w:val="005E709F"/>
    <w:rsid w:val="005F0C4D"/>
    <w:rsid w:val="005F1FDE"/>
    <w:rsid w:val="005F39D6"/>
    <w:rsid w:val="005F7B6D"/>
    <w:rsid w:val="00600158"/>
    <w:rsid w:val="00601D07"/>
    <w:rsid w:val="006027C1"/>
    <w:rsid w:val="00611B99"/>
    <w:rsid w:val="00611D1A"/>
    <w:rsid w:val="00621320"/>
    <w:rsid w:val="00621E67"/>
    <w:rsid w:val="006239B8"/>
    <w:rsid w:val="00624183"/>
    <w:rsid w:val="00624903"/>
    <w:rsid w:val="00624DB1"/>
    <w:rsid w:val="00626067"/>
    <w:rsid w:val="006260DB"/>
    <w:rsid w:val="0063075B"/>
    <w:rsid w:val="0063205A"/>
    <w:rsid w:val="00633D36"/>
    <w:rsid w:val="00634B99"/>
    <w:rsid w:val="00635C27"/>
    <w:rsid w:val="006376A1"/>
    <w:rsid w:val="00640E99"/>
    <w:rsid w:val="00641EA5"/>
    <w:rsid w:val="006422DF"/>
    <w:rsid w:val="006425C2"/>
    <w:rsid w:val="00647CA8"/>
    <w:rsid w:val="00650158"/>
    <w:rsid w:val="006534A1"/>
    <w:rsid w:val="006559AD"/>
    <w:rsid w:val="006613C4"/>
    <w:rsid w:val="00662B9F"/>
    <w:rsid w:val="00665A5D"/>
    <w:rsid w:val="00666B86"/>
    <w:rsid w:val="00670214"/>
    <w:rsid w:val="0067072F"/>
    <w:rsid w:val="00671B4F"/>
    <w:rsid w:val="00672819"/>
    <w:rsid w:val="00672D3E"/>
    <w:rsid w:val="00673090"/>
    <w:rsid w:val="0067431F"/>
    <w:rsid w:val="00676AC3"/>
    <w:rsid w:val="006824A7"/>
    <w:rsid w:val="006827DE"/>
    <w:rsid w:val="00687209"/>
    <w:rsid w:val="0068738F"/>
    <w:rsid w:val="00687730"/>
    <w:rsid w:val="00690BA1"/>
    <w:rsid w:val="006918FB"/>
    <w:rsid w:val="006927BB"/>
    <w:rsid w:val="00695FDE"/>
    <w:rsid w:val="0069642D"/>
    <w:rsid w:val="00696C3C"/>
    <w:rsid w:val="00696E39"/>
    <w:rsid w:val="006970E0"/>
    <w:rsid w:val="00697A5D"/>
    <w:rsid w:val="006A0576"/>
    <w:rsid w:val="006A097C"/>
    <w:rsid w:val="006A51AE"/>
    <w:rsid w:val="006A54BE"/>
    <w:rsid w:val="006A670E"/>
    <w:rsid w:val="006B752C"/>
    <w:rsid w:val="006C1120"/>
    <w:rsid w:val="006C1B9F"/>
    <w:rsid w:val="006C4E09"/>
    <w:rsid w:val="006C59CF"/>
    <w:rsid w:val="006C64B4"/>
    <w:rsid w:val="006C6CA6"/>
    <w:rsid w:val="006C7E8B"/>
    <w:rsid w:val="006E17A3"/>
    <w:rsid w:val="006E1DB8"/>
    <w:rsid w:val="006E3C9F"/>
    <w:rsid w:val="006E60D9"/>
    <w:rsid w:val="006F413C"/>
    <w:rsid w:val="006F47E7"/>
    <w:rsid w:val="0070029E"/>
    <w:rsid w:val="00703066"/>
    <w:rsid w:val="007031ED"/>
    <w:rsid w:val="0070559E"/>
    <w:rsid w:val="00707187"/>
    <w:rsid w:val="00707979"/>
    <w:rsid w:val="00712506"/>
    <w:rsid w:val="00712D67"/>
    <w:rsid w:val="0071488F"/>
    <w:rsid w:val="00715076"/>
    <w:rsid w:val="00715926"/>
    <w:rsid w:val="007178D2"/>
    <w:rsid w:val="007201B4"/>
    <w:rsid w:val="007265B2"/>
    <w:rsid w:val="007307F4"/>
    <w:rsid w:val="00730FBE"/>
    <w:rsid w:val="00734195"/>
    <w:rsid w:val="007351D4"/>
    <w:rsid w:val="00737765"/>
    <w:rsid w:val="00737FCE"/>
    <w:rsid w:val="007403B7"/>
    <w:rsid w:val="00740590"/>
    <w:rsid w:val="00743951"/>
    <w:rsid w:val="00743DBB"/>
    <w:rsid w:val="00747951"/>
    <w:rsid w:val="00753165"/>
    <w:rsid w:val="00755B8B"/>
    <w:rsid w:val="007635DB"/>
    <w:rsid w:val="0076365A"/>
    <w:rsid w:val="00763ABD"/>
    <w:rsid w:val="00765AE6"/>
    <w:rsid w:val="00765F32"/>
    <w:rsid w:val="00773897"/>
    <w:rsid w:val="00793C08"/>
    <w:rsid w:val="007A3004"/>
    <w:rsid w:val="007A306B"/>
    <w:rsid w:val="007A6312"/>
    <w:rsid w:val="007A6EAB"/>
    <w:rsid w:val="007B34BB"/>
    <w:rsid w:val="007B44D1"/>
    <w:rsid w:val="007B525A"/>
    <w:rsid w:val="007B7207"/>
    <w:rsid w:val="007B7625"/>
    <w:rsid w:val="007C05DB"/>
    <w:rsid w:val="007C21CD"/>
    <w:rsid w:val="007C2DFA"/>
    <w:rsid w:val="007C49AC"/>
    <w:rsid w:val="007C5697"/>
    <w:rsid w:val="007C76E2"/>
    <w:rsid w:val="007D0764"/>
    <w:rsid w:val="007D14C7"/>
    <w:rsid w:val="007D5A57"/>
    <w:rsid w:val="007D74E1"/>
    <w:rsid w:val="007E0443"/>
    <w:rsid w:val="007E4733"/>
    <w:rsid w:val="007E621E"/>
    <w:rsid w:val="007E6DD3"/>
    <w:rsid w:val="007F0C10"/>
    <w:rsid w:val="007F2996"/>
    <w:rsid w:val="00803EE4"/>
    <w:rsid w:val="008075D1"/>
    <w:rsid w:val="00807613"/>
    <w:rsid w:val="0081698D"/>
    <w:rsid w:val="00817894"/>
    <w:rsid w:val="008314C3"/>
    <w:rsid w:val="00837F3C"/>
    <w:rsid w:val="008509F8"/>
    <w:rsid w:val="008521EA"/>
    <w:rsid w:val="00862D5C"/>
    <w:rsid w:val="008653C2"/>
    <w:rsid w:val="00865C68"/>
    <w:rsid w:val="0086721C"/>
    <w:rsid w:val="0087050E"/>
    <w:rsid w:val="008742F6"/>
    <w:rsid w:val="00874AF9"/>
    <w:rsid w:val="008766B5"/>
    <w:rsid w:val="00883957"/>
    <w:rsid w:val="008861E6"/>
    <w:rsid w:val="00891C23"/>
    <w:rsid w:val="00897549"/>
    <w:rsid w:val="00897743"/>
    <w:rsid w:val="008B08A6"/>
    <w:rsid w:val="008B0EC9"/>
    <w:rsid w:val="008B3DCD"/>
    <w:rsid w:val="008B4E48"/>
    <w:rsid w:val="008B655B"/>
    <w:rsid w:val="008B6C3B"/>
    <w:rsid w:val="008C273E"/>
    <w:rsid w:val="008C7268"/>
    <w:rsid w:val="008C7D4A"/>
    <w:rsid w:val="008D1E05"/>
    <w:rsid w:val="008D3761"/>
    <w:rsid w:val="008D37FD"/>
    <w:rsid w:val="008D59D0"/>
    <w:rsid w:val="008D792E"/>
    <w:rsid w:val="008E0C6A"/>
    <w:rsid w:val="008E0DEE"/>
    <w:rsid w:val="008E38F0"/>
    <w:rsid w:val="008E42A5"/>
    <w:rsid w:val="008E597A"/>
    <w:rsid w:val="008F26D5"/>
    <w:rsid w:val="008F4688"/>
    <w:rsid w:val="008F4975"/>
    <w:rsid w:val="008F7D8C"/>
    <w:rsid w:val="009053E6"/>
    <w:rsid w:val="00932120"/>
    <w:rsid w:val="00933FF4"/>
    <w:rsid w:val="00934C7F"/>
    <w:rsid w:val="00935FC5"/>
    <w:rsid w:val="009365C1"/>
    <w:rsid w:val="00941E3D"/>
    <w:rsid w:val="009426AF"/>
    <w:rsid w:val="009506C5"/>
    <w:rsid w:val="009519B8"/>
    <w:rsid w:val="00951AAA"/>
    <w:rsid w:val="00952541"/>
    <w:rsid w:val="00952FB1"/>
    <w:rsid w:val="00964E9D"/>
    <w:rsid w:val="009675A6"/>
    <w:rsid w:val="00971BAB"/>
    <w:rsid w:val="00972D50"/>
    <w:rsid w:val="00973FB2"/>
    <w:rsid w:val="00980EEB"/>
    <w:rsid w:val="00981801"/>
    <w:rsid w:val="00984211"/>
    <w:rsid w:val="00984954"/>
    <w:rsid w:val="00990817"/>
    <w:rsid w:val="00992586"/>
    <w:rsid w:val="00992F6C"/>
    <w:rsid w:val="009939BE"/>
    <w:rsid w:val="00997C80"/>
    <w:rsid w:val="009A203B"/>
    <w:rsid w:val="009A4EC4"/>
    <w:rsid w:val="009A62D1"/>
    <w:rsid w:val="009A688D"/>
    <w:rsid w:val="009A74F8"/>
    <w:rsid w:val="009A760D"/>
    <w:rsid w:val="009B6108"/>
    <w:rsid w:val="009C1415"/>
    <w:rsid w:val="009C2C38"/>
    <w:rsid w:val="009C311A"/>
    <w:rsid w:val="009C38B2"/>
    <w:rsid w:val="009C3A1E"/>
    <w:rsid w:val="009C5D13"/>
    <w:rsid w:val="009C698B"/>
    <w:rsid w:val="009C6D23"/>
    <w:rsid w:val="009D004D"/>
    <w:rsid w:val="009D2D1C"/>
    <w:rsid w:val="009D61EB"/>
    <w:rsid w:val="009D6F3F"/>
    <w:rsid w:val="009E2676"/>
    <w:rsid w:val="009E43D0"/>
    <w:rsid w:val="009E5BA0"/>
    <w:rsid w:val="009F0C9A"/>
    <w:rsid w:val="009F1BCC"/>
    <w:rsid w:val="009F4A17"/>
    <w:rsid w:val="00A00394"/>
    <w:rsid w:val="00A0263E"/>
    <w:rsid w:val="00A05997"/>
    <w:rsid w:val="00A0782B"/>
    <w:rsid w:val="00A139F2"/>
    <w:rsid w:val="00A14D45"/>
    <w:rsid w:val="00A2124B"/>
    <w:rsid w:val="00A22BD6"/>
    <w:rsid w:val="00A26120"/>
    <w:rsid w:val="00A3486B"/>
    <w:rsid w:val="00A34DB1"/>
    <w:rsid w:val="00A361AE"/>
    <w:rsid w:val="00A4294A"/>
    <w:rsid w:val="00A44046"/>
    <w:rsid w:val="00A509EE"/>
    <w:rsid w:val="00A5249E"/>
    <w:rsid w:val="00A52E35"/>
    <w:rsid w:val="00A541FB"/>
    <w:rsid w:val="00A5569A"/>
    <w:rsid w:val="00A576C9"/>
    <w:rsid w:val="00A6463E"/>
    <w:rsid w:val="00A64C25"/>
    <w:rsid w:val="00A64CDC"/>
    <w:rsid w:val="00A66B99"/>
    <w:rsid w:val="00A7624B"/>
    <w:rsid w:val="00A76929"/>
    <w:rsid w:val="00A82118"/>
    <w:rsid w:val="00A828A5"/>
    <w:rsid w:val="00A83313"/>
    <w:rsid w:val="00A86EC6"/>
    <w:rsid w:val="00A923D7"/>
    <w:rsid w:val="00A924E3"/>
    <w:rsid w:val="00A94315"/>
    <w:rsid w:val="00A96E54"/>
    <w:rsid w:val="00AA08CF"/>
    <w:rsid w:val="00AA2EEA"/>
    <w:rsid w:val="00AB0D9B"/>
    <w:rsid w:val="00AB1773"/>
    <w:rsid w:val="00AB5352"/>
    <w:rsid w:val="00AC08E1"/>
    <w:rsid w:val="00AC36F8"/>
    <w:rsid w:val="00AD04F2"/>
    <w:rsid w:val="00AD4160"/>
    <w:rsid w:val="00AD5D32"/>
    <w:rsid w:val="00AE03A1"/>
    <w:rsid w:val="00AE2818"/>
    <w:rsid w:val="00AE2F7D"/>
    <w:rsid w:val="00AE3F63"/>
    <w:rsid w:val="00AE4590"/>
    <w:rsid w:val="00AE487A"/>
    <w:rsid w:val="00AF27B1"/>
    <w:rsid w:val="00AF3F6F"/>
    <w:rsid w:val="00AF6B1C"/>
    <w:rsid w:val="00B04A67"/>
    <w:rsid w:val="00B04BE7"/>
    <w:rsid w:val="00B0676D"/>
    <w:rsid w:val="00B10C4B"/>
    <w:rsid w:val="00B13F2C"/>
    <w:rsid w:val="00B1720F"/>
    <w:rsid w:val="00B246B5"/>
    <w:rsid w:val="00B31B3B"/>
    <w:rsid w:val="00B3310B"/>
    <w:rsid w:val="00B33C6D"/>
    <w:rsid w:val="00B34ACB"/>
    <w:rsid w:val="00B3658B"/>
    <w:rsid w:val="00B415B5"/>
    <w:rsid w:val="00B458E7"/>
    <w:rsid w:val="00B468C1"/>
    <w:rsid w:val="00B47DBC"/>
    <w:rsid w:val="00B57ECC"/>
    <w:rsid w:val="00B612F6"/>
    <w:rsid w:val="00B61817"/>
    <w:rsid w:val="00B61E65"/>
    <w:rsid w:val="00B6292A"/>
    <w:rsid w:val="00B64071"/>
    <w:rsid w:val="00B6464E"/>
    <w:rsid w:val="00B85426"/>
    <w:rsid w:val="00B9099E"/>
    <w:rsid w:val="00B93830"/>
    <w:rsid w:val="00B9488E"/>
    <w:rsid w:val="00B9649C"/>
    <w:rsid w:val="00B97B90"/>
    <w:rsid w:val="00BA2EA9"/>
    <w:rsid w:val="00BA6C0D"/>
    <w:rsid w:val="00BA7014"/>
    <w:rsid w:val="00BA7733"/>
    <w:rsid w:val="00BB0861"/>
    <w:rsid w:val="00BB2ED8"/>
    <w:rsid w:val="00BB31E4"/>
    <w:rsid w:val="00BB35E5"/>
    <w:rsid w:val="00BB6727"/>
    <w:rsid w:val="00BC38C0"/>
    <w:rsid w:val="00BC51AC"/>
    <w:rsid w:val="00BD0294"/>
    <w:rsid w:val="00BD05BF"/>
    <w:rsid w:val="00BD3074"/>
    <w:rsid w:val="00BD60A1"/>
    <w:rsid w:val="00BE1856"/>
    <w:rsid w:val="00BE2727"/>
    <w:rsid w:val="00BE6400"/>
    <w:rsid w:val="00BE6F79"/>
    <w:rsid w:val="00BE7312"/>
    <w:rsid w:val="00BF0C06"/>
    <w:rsid w:val="00BF18B5"/>
    <w:rsid w:val="00BF1D8A"/>
    <w:rsid w:val="00BF3EF6"/>
    <w:rsid w:val="00C04A0C"/>
    <w:rsid w:val="00C05ABC"/>
    <w:rsid w:val="00C130C7"/>
    <w:rsid w:val="00C14062"/>
    <w:rsid w:val="00C1676B"/>
    <w:rsid w:val="00C201C4"/>
    <w:rsid w:val="00C23760"/>
    <w:rsid w:val="00C238A7"/>
    <w:rsid w:val="00C24B7B"/>
    <w:rsid w:val="00C25A8B"/>
    <w:rsid w:val="00C31EE1"/>
    <w:rsid w:val="00C322F5"/>
    <w:rsid w:val="00C35A4F"/>
    <w:rsid w:val="00C36E2E"/>
    <w:rsid w:val="00C37168"/>
    <w:rsid w:val="00C47FA5"/>
    <w:rsid w:val="00C52C08"/>
    <w:rsid w:val="00C629F7"/>
    <w:rsid w:val="00C63CD0"/>
    <w:rsid w:val="00C64959"/>
    <w:rsid w:val="00C734F7"/>
    <w:rsid w:val="00C737DC"/>
    <w:rsid w:val="00C74CEF"/>
    <w:rsid w:val="00C7583B"/>
    <w:rsid w:val="00C760BC"/>
    <w:rsid w:val="00C84329"/>
    <w:rsid w:val="00C859B1"/>
    <w:rsid w:val="00C9117E"/>
    <w:rsid w:val="00C91AA9"/>
    <w:rsid w:val="00C91D6F"/>
    <w:rsid w:val="00C9405F"/>
    <w:rsid w:val="00C94FA5"/>
    <w:rsid w:val="00C95E20"/>
    <w:rsid w:val="00CA1E74"/>
    <w:rsid w:val="00CA263A"/>
    <w:rsid w:val="00CA4793"/>
    <w:rsid w:val="00CA7C54"/>
    <w:rsid w:val="00CD0503"/>
    <w:rsid w:val="00CD67BF"/>
    <w:rsid w:val="00CD7C27"/>
    <w:rsid w:val="00CE032E"/>
    <w:rsid w:val="00CE214C"/>
    <w:rsid w:val="00CE7BD4"/>
    <w:rsid w:val="00CF1628"/>
    <w:rsid w:val="00CF2A95"/>
    <w:rsid w:val="00CF7B21"/>
    <w:rsid w:val="00D01A57"/>
    <w:rsid w:val="00D01CF4"/>
    <w:rsid w:val="00D01D5F"/>
    <w:rsid w:val="00D01F90"/>
    <w:rsid w:val="00D0790A"/>
    <w:rsid w:val="00D07CA6"/>
    <w:rsid w:val="00D10997"/>
    <w:rsid w:val="00D231CA"/>
    <w:rsid w:val="00D23756"/>
    <w:rsid w:val="00D24DCB"/>
    <w:rsid w:val="00D2686B"/>
    <w:rsid w:val="00D27F01"/>
    <w:rsid w:val="00D3127F"/>
    <w:rsid w:val="00D31BCB"/>
    <w:rsid w:val="00D32480"/>
    <w:rsid w:val="00D324FF"/>
    <w:rsid w:val="00D331A9"/>
    <w:rsid w:val="00D34AC1"/>
    <w:rsid w:val="00D360A8"/>
    <w:rsid w:val="00D363F3"/>
    <w:rsid w:val="00D36F4D"/>
    <w:rsid w:val="00D4187C"/>
    <w:rsid w:val="00D418B1"/>
    <w:rsid w:val="00D45999"/>
    <w:rsid w:val="00D459C6"/>
    <w:rsid w:val="00D505E0"/>
    <w:rsid w:val="00D51EEF"/>
    <w:rsid w:val="00D54D9C"/>
    <w:rsid w:val="00D558F7"/>
    <w:rsid w:val="00D5607F"/>
    <w:rsid w:val="00D569EA"/>
    <w:rsid w:val="00D570C0"/>
    <w:rsid w:val="00D57B1E"/>
    <w:rsid w:val="00D6238F"/>
    <w:rsid w:val="00D62B77"/>
    <w:rsid w:val="00D6389F"/>
    <w:rsid w:val="00D65BE4"/>
    <w:rsid w:val="00D670A4"/>
    <w:rsid w:val="00D720DE"/>
    <w:rsid w:val="00D72F90"/>
    <w:rsid w:val="00D777AD"/>
    <w:rsid w:val="00D777CA"/>
    <w:rsid w:val="00D87945"/>
    <w:rsid w:val="00D91235"/>
    <w:rsid w:val="00D91AD3"/>
    <w:rsid w:val="00D957D0"/>
    <w:rsid w:val="00DA48B5"/>
    <w:rsid w:val="00DA5B60"/>
    <w:rsid w:val="00DA7EDB"/>
    <w:rsid w:val="00DB0611"/>
    <w:rsid w:val="00DB0721"/>
    <w:rsid w:val="00DB1B2F"/>
    <w:rsid w:val="00DB4671"/>
    <w:rsid w:val="00DB5CB0"/>
    <w:rsid w:val="00DB6D09"/>
    <w:rsid w:val="00DC1A7D"/>
    <w:rsid w:val="00DC26D8"/>
    <w:rsid w:val="00DC2F30"/>
    <w:rsid w:val="00DC673B"/>
    <w:rsid w:val="00DC693A"/>
    <w:rsid w:val="00DD3C9F"/>
    <w:rsid w:val="00DD4D02"/>
    <w:rsid w:val="00DD4D8E"/>
    <w:rsid w:val="00DD636E"/>
    <w:rsid w:val="00DD6C06"/>
    <w:rsid w:val="00DE088B"/>
    <w:rsid w:val="00DE22C6"/>
    <w:rsid w:val="00DE778A"/>
    <w:rsid w:val="00DF043A"/>
    <w:rsid w:val="00DF0821"/>
    <w:rsid w:val="00DF1BF3"/>
    <w:rsid w:val="00DF4FB1"/>
    <w:rsid w:val="00E00F61"/>
    <w:rsid w:val="00E014D8"/>
    <w:rsid w:val="00E04AC2"/>
    <w:rsid w:val="00E05E7A"/>
    <w:rsid w:val="00E117F1"/>
    <w:rsid w:val="00E126A7"/>
    <w:rsid w:val="00E149D2"/>
    <w:rsid w:val="00E20AAB"/>
    <w:rsid w:val="00E20AF4"/>
    <w:rsid w:val="00E27D85"/>
    <w:rsid w:val="00E3209C"/>
    <w:rsid w:val="00E3283A"/>
    <w:rsid w:val="00E37497"/>
    <w:rsid w:val="00E42B29"/>
    <w:rsid w:val="00E51B8A"/>
    <w:rsid w:val="00E530C6"/>
    <w:rsid w:val="00E60A5E"/>
    <w:rsid w:val="00E620CA"/>
    <w:rsid w:val="00E654CB"/>
    <w:rsid w:val="00E66264"/>
    <w:rsid w:val="00E6630E"/>
    <w:rsid w:val="00E67953"/>
    <w:rsid w:val="00E70150"/>
    <w:rsid w:val="00E71D80"/>
    <w:rsid w:val="00E72084"/>
    <w:rsid w:val="00E90352"/>
    <w:rsid w:val="00E92858"/>
    <w:rsid w:val="00E94A3E"/>
    <w:rsid w:val="00EA2E20"/>
    <w:rsid w:val="00EA3A7D"/>
    <w:rsid w:val="00EB1BCF"/>
    <w:rsid w:val="00EB3441"/>
    <w:rsid w:val="00EB3D10"/>
    <w:rsid w:val="00EC21F3"/>
    <w:rsid w:val="00EC38E5"/>
    <w:rsid w:val="00ED0CDF"/>
    <w:rsid w:val="00ED1D6C"/>
    <w:rsid w:val="00ED6FB3"/>
    <w:rsid w:val="00ED749F"/>
    <w:rsid w:val="00ED7EDD"/>
    <w:rsid w:val="00EE073E"/>
    <w:rsid w:val="00EE1A27"/>
    <w:rsid w:val="00EE21BF"/>
    <w:rsid w:val="00EE26B0"/>
    <w:rsid w:val="00EE63D6"/>
    <w:rsid w:val="00EF4611"/>
    <w:rsid w:val="00EF4F43"/>
    <w:rsid w:val="00F0115D"/>
    <w:rsid w:val="00F03D02"/>
    <w:rsid w:val="00F05881"/>
    <w:rsid w:val="00F06B4D"/>
    <w:rsid w:val="00F07345"/>
    <w:rsid w:val="00F10A4A"/>
    <w:rsid w:val="00F10D33"/>
    <w:rsid w:val="00F1113C"/>
    <w:rsid w:val="00F11BA9"/>
    <w:rsid w:val="00F129A5"/>
    <w:rsid w:val="00F132AF"/>
    <w:rsid w:val="00F1441A"/>
    <w:rsid w:val="00F20C02"/>
    <w:rsid w:val="00F21A12"/>
    <w:rsid w:val="00F22EEF"/>
    <w:rsid w:val="00F23552"/>
    <w:rsid w:val="00F25731"/>
    <w:rsid w:val="00F309A2"/>
    <w:rsid w:val="00F30BFF"/>
    <w:rsid w:val="00F3515C"/>
    <w:rsid w:val="00F35A91"/>
    <w:rsid w:val="00F35B39"/>
    <w:rsid w:val="00F375A7"/>
    <w:rsid w:val="00F455C8"/>
    <w:rsid w:val="00F457EF"/>
    <w:rsid w:val="00F46225"/>
    <w:rsid w:val="00F46C95"/>
    <w:rsid w:val="00F5078C"/>
    <w:rsid w:val="00F5363D"/>
    <w:rsid w:val="00F53A5F"/>
    <w:rsid w:val="00F555DF"/>
    <w:rsid w:val="00F56146"/>
    <w:rsid w:val="00F571ED"/>
    <w:rsid w:val="00F57C03"/>
    <w:rsid w:val="00F63AF9"/>
    <w:rsid w:val="00F663BC"/>
    <w:rsid w:val="00F709AB"/>
    <w:rsid w:val="00F715EF"/>
    <w:rsid w:val="00F717C6"/>
    <w:rsid w:val="00F80AB6"/>
    <w:rsid w:val="00F8673C"/>
    <w:rsid w:val="00F90B47"/>
    <w:rsid w:val="00F92D0C"/>
    <w:rsid w:val="00F9357A"/>
    <w:rsid w:val="00F96EF6"/>
    <w:rsid w:val="00F9732D"/>
    <w:rsid w:val="00F97788"/>
    <w:rsid w:val="00FA4FF2"/>
    <w:rsid w:val="00FA579F"/>
    <w:rsid w:val="00FA5B9A"/>
    <w:rsid w:val="00FB58C1"/>
    <w:rsid w:val="00FB71AA"/>
    <w:rsid w:val="00FB7D2A"/>
    <w:rsid w:val="00FC0566"/>
    <w:rsid w:val="00FC2D8A"/>
    <w:rsid w:val="00FC47BC"/>
    <w:rsid w:val="00FC6054"/>
    <w:rsid w:val="00FD3476"/>
    <w:rsid w:val="00FD4DDB"/>
    <w:rsid w:val="00FD70D3"/>
    <w:rsid w:val="00FD73C5"/>
    <w:rsid w:val="00FD7972"/>
    <w:rsid w:val="00FE1B95"/>
    <w:rsid w:val="00FE2345"/>
    <w:rsid w:val="00FE7152"/>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9787FA"/>
  <w15:docId w15:val="{8B18D3D6-C915-441A-80E4-445E0F8BB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8A6"/>
    <w:pPr>
      <w:spacing w:after="200" w:line="276" w:lineRule="auto"/>
    </w:pPr>
    <w:rPr>
      <w:sz w:val="22"/>
      <w:szCs w:val="22"/>
      <w:lang w:eastAsia="en-US"/>
    </w:rPr>
  </w:style>
  <w:style w:type="paragraph" w:styleId="Balk1">
    <w:name w:val="heading 1"/>
    <w:basedOn w:val="Normal"/>
    <w:next w:val="Normal"/>
    <w:link w:val="Balk1Char"/>
    <w:uiPriority w:val="9"/>
    <w:qFormat/>
    <w:rsid w:val="008F46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3">
    <w:name w:val="heading 3"/>
    <w:basedOn w:val="Normal"/>
    <w:link w:val="Balk3Char"/>
    <w:uiPriority w:val="9"/>
    <w:qFormat/>
    <w:rsid w:val="007A3004"/>
    <w:pPr>
      <w:spacing w:before="100" w:beforeAutospacing="1" w:after="100" w:afterAutospacing="1" w:line="240" w:lineRule="auto"/>
      <w:outlineLvl w:val="2"/>
    </w:pPr>
    <w:rPr>
      <w:rFonts w:ascii="Times New Roman" w:eastAsia="Times New Roman" w:hAnsi="Times New Roman"/>
      <w:b/>
      <w:bCs/>
      <w:sz w:val="27"/>
      <w:szCs w:val="27"/>
      <w:lang w:eastAsia="tr-TR"/>
    </w:rPr>
  </w:style>
  <w:style w:type="paragraph" w:styleId="Balk8">
    <w:name w:val="heading 8"/>
    <w:basedOn w:val="Normal"/>
    <w:next w:val="Normal"/>
    <w:link w:val="Balk8Char"/>
    <w:uiPriority w:val="9"/>
    <w:semiHidden/>
    <w:unhideWhenUsed/>
    <w:qFormat/>
    <w:rsid w:val="00BC38C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Mention1">
    <w:name w:val="Mention1"/>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character" w:styleId="Gl">
    <w:name w:val="Strong"/>
    <w:basedOn w:val="VarsaylanParagrafYazTipi"/>
    <w:uiPriority w:val="22"/>
    <w:qFormat/>
    <w:rsid w:val="007A3004"/>
    <w:rPr>
      <w:b/>
      <w:bCs/>
    </w:rPr>
  </w:style>
  <w:style w:type="character" w:customStyle="1" w:styleId="Balk3Char">
    <w:name w:val="Başlık 3 Char"/>
    <w:basedOn w:val="VarsaylanParagrafYazTipi"/>
    <w:link w:val="Balk3"/>
    <w:uiPriority w:val="9"/>
    <w:rsid w:val="007A3004"/>
    <w:rPr>
      <w:rFonts w:ascii="Times New Roman" w:eastAsia="Times New Roman" w:hAnsi="Times New Roman"/>
      <w:b/>
      <w:bCs/>
      <w:sz w:val="27"/>
      <w:szCs w:val="27"/>
    </w:rPr>
  </w:style>
  <w:style w:type="paragraph" w:styleId="DzMetin">
    <w:name w:val="Plain Text"/>
    <w:basedOn w:val="Normal"/>
    <w:link w:val="DzMetinChar"/>
    <w:uiPriority w:val="99"/>
    <w:unhideWhenUsed/>
    <w:rsid w:val="004D6BC9"/>
    <w:pPr>
      <w:spacing w:after="0" w:line="240" w:lineRule="auto"/>
    </w:pPr>
    <w:rPr>
      <w:rFonts w:eastAsiaTheme="minorHAnsi" w:cstheme="minorBidi"/>
      <w:szCs w:val="21"/>
    </w:rPr>
  </w:style>
  <w:style w:type="character" w:customStyle="1" w:styleId="DzMetinChar">
    <w:name w:val="Düz Metin Char"/>
    <w:basedOn w:val="VarsaylanParagrafYazTipi"/>
    <w:link w:val="DzMetin"/>
    <w:uiPriority w:val="99"/>
    <w:rsid w:val="004D6BC9"/>
    <w:rPr>
      <w:rFonts w:eastAsiaTheme="minorHAnsi" w:cstheme="minorBidi"/>
      <w:sz w:val="22"/>
      <w:szCs w:val="21"/>
      <w:lang w:eastAsia="en-US"/>
    </w:rPr>
  </w:style>
  <w:style w:type="paragraph" w:customStyle="1" w:styleId="p1">
    <w:name w:val="p1"/>
    <w:basedOn w:val="Normal"/>
    <w:rsid w:val="008314C3"/>
    <w:pPr>
      <w:spacing w:before="100" w:beforeAutospacing="1" w:after="100" w:afterAutospacing="1" w:line="240" w:lineRule="auto"/>
    </w:pPr>
    <w:rPr>
      <w:rFonts w:eastAsiaTheme="minorHAnsi" w:cs="Calibri"/>
      <w:lang w:eastAsia="tr-TR"/>
    </w:rPr>
  </w:style>
  <w:style w:type="paragraph" w:customStyle="1" w:styleId="p2">
    <w:name w:val="p2"/>
    <w:basedOn w:val="Normal"/>
    <w:rsid w:val="008314C3"/>
    <w:pPr>
      <w:spacing w:before="100" w:beforeAutospacing="1" w:after="100" w:afterAutospacing="1" w:line="240" w:lineRule="auto"/>
    </w:pPr>
    <w:rPr>
      <w:rFonts w:eastAsiaTheme="minorHAnsi" w:cs="Calibri"/>
      <w:lang w:eastAsia="tr-TR"/>
    </w:rPr>
  </w:style>
  <w:style w:type="character" w:customStyle="1" w:styleId="s1">
    <w:name w:val="s1"/>
    <w:basedOn w:val="VarsaylanParagrafYazTipi"/>
    <w:rsid w:val="008314C3"/>
  </w:style>
  <w:style w:type="character" w:customStyle="1" w:styleId="Balk1Char">
    <w:name w:val="Başlık 1 Char"/>
    <w:basedOn w:val="VarsaylanParagrafYazTipi"/>
    <w:link w:val="Balk1"/>
    <w:uiPriority w:val="9"/>
    <w:rsid w:val="008F4688"/>
    <w:rPr>
      <w:rFonts w:asciiTheme="majorHAnsi" w:eastAsiaTheme="majorEastAsia" w:hAnsiTheme="majorHAnsi" w:cstheme="majorBidi"/>
      <w:color w:val="2F5496" w:themeColor="accent1" w:themeShade="BF"/>
      <w:sz w:val="32"/>
      <w:szCs w:val="32"/>
      <w:lang w:eastAsia="en-US"/>
    </w:rPr>
  </w:style>
  <w:style w:type="paragraph" w:styleId="ListeParagraf">
    <w:name w:val="List Paragraph"/>
    <w:basedOn w:val="Normal"/>
    <w:uiPriority w:val="34"/>
    <w:qFormat/>
    <w:rsid w:val="00393072"/>
    <w:pPr>
      <w:ind w:left="720"/>
      <w:contextualSpacing/>
    </w:pPr>
  </w:style>
  <w:style w:type="character" w:customStyle="1" w:styleId="Balk8Char">
    <w:name w:val="Başlık 8 Char"/>
    <w:basedOn w:val="VarsaylanParagrafYazTipi"/>
    <w:link w:val="Balk8"/>
    <w:uiPriority w:val="9"/>
    <w:semiHidden/>
    <w:rsid w:val="00BC38C0"/>
    <w:rPr>
      <w:rFonts w:asciiTheme="majorHAnsi" w:eastAsiaTheme="majorEastAsia" w:hAnsiTheme="majorHAnsi" w:cstheme="majorBidi"/>
      <w:color w:val="272727" w:themeColor="text1" w:themeTint="D8"/>
      <w:sz w:val="21"/>
      <w:szCs w:val="21"/>
      <w:lang w:eastAsia="en-US"/>
    </w:rPr>
  </w:style>
  <w:style w:type="character" w:styleId="AklamaBavurusu">
    <w:name w:val="annotation reference"/>
    <w:basedOn w:val="VarsaylanParagrafYazTipi"/>
    <w:uiPriority w:val="99"/>
    <w:semiHidden/>
    <w:unhideWhenUsed/>
    <w:rsid w:val="0034024D"/>
    <w:rPr>
      <w:sz w:val="16"/>
      <w:szCs w:val="16"/>
    </w:rPr>
  </w:style>
  <w:style w:type="paragraph" w:styleId="AklamaMetni">
    <w:name w:val="annotation text"/>
    <w:basedOn w:val="Normal"/>
    <w:link w:val="AklamaMetniChar"/>
    <w:uiPriority w:val="99"/>
    <w:semiHidden/>
    <w:unhideWhenUsed/>
    <w:rsid w:val="0034024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4024D"/>
    <w:rPr>
      <w:lang w:eastAsia="en-US"/>
    </w:rPr>
  </w:style>
  <w:style w:type="paragraph" w:styleId="AklamaKonusu">
    <w:name w:val="annotation subject"/>
    <w:basedOn w:val="AklamaMetni"/>
    <w:next w:val="AklamaMetni"/>
    <w:link w:val="AklamaKonusuChar"/>
    <w:uiPriority w:val="99"/>
    <w:semiHidden/>
    <w:unhideWhenUsed/>
    <w:rsid w:val="0034024D"/>
    <w:rPr>
      <w:b/>
      <w:bCs/>
    </w:rPr>
  </w:style>
  <w:style w:type="character" w:customStyle="1" w:styleId="AklamaKonusuChar">
    <w:name w:val="Açıklama Konusu Char"/>
    <w:basedOn w:val="AklamaMetniChar"/>
    <w:link w:val="AklamaKonusu"/>
    <w:uiPriority w:val="99"/>
    <w:semiHidden/>
    <w:rsid w:val="0034024D"/>
    <w:rPr>
      <w:b/>
      <w:bCs/>
      <w:lang w:eastAsia="en-US"/>
    </w:rPr>
  </w:style>
  <w:style w:type="character" w:customStyle="1" w:styleId="s3uucc">
    <w:name w:val="s3uucc"/>
    <w:basedOn w:val="VarsaylanParagrafYazTipi"/>
    <w:rsid w:val="00661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4836">
      <w:bodyDiv w:val="1"/>
      <w:marLeft w:val="0"/>
      <w:marRight w:val="0"/>
      <w:marTop w:val="0"/>
      <w:marBottom w:val="0"/>
      <w:divBdr>
        <w:top w:val="none" w:sz="0" w:space="0" w:color="auto"/>
        <w:left w:val="none" w:sz="0" w:space="0" w:color="auto"/>
        <w:bottom w:val="none" w:sz="0" w:space="0" w:color="auto"/>
        <w:right w:val="none" w:sz="0" w:space="0" w:color="auto"/>
      </w:divBdr>
      <w:divsChild>
        <w:div w:id="95250045">
          <w:marLeft w:val="0"/>
          <w:marRight w:val="0"/>
          <w:marTop w:val="0"/>
          <w:marBottom w:val="0"/>
          <w:divBdr>
            <w:top w:val="none" w:sz="0" w:space="0" w:color="auto"/>
            <w:left w:val="none" w:sz="0" w:space="0" w:color="auto"/>
            <w:bottom w:val="none" w:sz="0" w:space="0" w:color="auto"/>
            <w:right w:val="none" w:sz="0" w:space="0" w:color="auto"/>
          </w:divBdr>
        </w:div>
        <w:div w:id="279653883">
          <w:marLeft w:val="-525"/>
          <w:marRight w:val="0"/>
          <w:marTop w:val="0"/>
          <w:marBottom w:val="0"/>
          <w:divBdr>
            <w:top w:val="none" w:sz="0" w:space="0" w:color="auto"/>
            <w:left w:val="none" w:sz="0" w:space="0" w:color="auto"/>
            <w:bottom w:val="none" w:sz="0" w:space="0" w:color="auto"/>
            <w:right w:val="none" w:sz="0" w:space="0" w:color="auto"/>
          </w:divBdr>
          <w:divsChild>
            <w:div w:id="1121222115">
              <w:marLeft w:val="0"/>
              <w:marRight w:val="0"/>
              <w:marTop w:val="0"/>
              <w:marBottom w:val="0"/>
              <w:divBdr>
                <w:top w:val="none" w:sz="0" w:space="0" w:color="auto"/>
                <w:left w:val="none" w:sz="0" w:space="0" w:color="auto"/>
                <w:bottom w:val="none" w:sz="0" w:space="0" w:color="auto"/>
                <w:right w:val="none" w:sz="0" w:space="0" w:color="auto"/>
              </w:divBdr>
              <w:divsChild>
                <w:div w:id="175396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4040">
          <w:marLeft w:val="0"/>
          <w:marRight w:val="0"/>
          <w:marTop w:val="0"/>
          <w:marBottom w:val="0"/>
          <w:divBdr>
            <w:top w:val="none" w:sz="0" w:space="0" w:color="auto"/>
            <w:left w:val="none" w:sz="0" w:space="0" w:color="auto"/>
            <w:bottom w:val="none" w:sz="0" w:space="0" w:color="auto"/>
            <w:right w:val="none" w:sz="0" w:space="0" w:color="auto"/>
          </w:divBdr>
          <w:divsChild>
            <w:div w:id="422460545">
              <w:marLeft w:val="0"/>
              <w:marRight w:val="0"/>
              <w:marTop w:val="0"/>
              <w:marBottom w:val="240"/>
              <w:divBdr>
                <w:top w:val="none" w:sz="0" w:space="0" w:color="auto"/>
                <w:left w:val="none" w:sz="0" w:space="0" w:color="auto"/>
                <w:bottom w:val="none" w:sz="0" w:space="0" w:color="auto"/>
                <w:right w:val="none" w:sz="0" w:space="0" w:color="auto"/>
              </w:divBdr>
            </w:div>
            <w:div w:id="1262765335">
              <w:marLeft w:val="0"/>
              <w:marRight w:val="0"/>
              <w:marTop w:val="0"/>
              <w:marBottom w:val="0"/>
              <w:divBdr>
                <w:top w:val="none" w:sz="0" w:space="0" w:color="auto"/>
                <w:left w:val="none" w:sz="0" w:space="0" w:color="auto"/>
                <w:bottom w:val="none" w:sz="0" w:space="0" w:color="auto"/>
                <w:right w:val="none" w:sz="0" w:space="0" w:color="auto"/>
              </w:divBdr>
            </w:div>
            <w:div w:id="113961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16335970">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57636188">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70210622">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342630135">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942132">
      <w:bodyDiv w:val="1"/>
      <w:marLeft w:val="0"/>
      <w:marRight w:val="0"/>
      <w:marTop w:val="0"/>
      <w:marBottom w:val="0"/>
      <w:divBdr>
        <w:top w:val="none" w:sz="0" w:space="0" w:color="auto"/>
        <w:left w:val="none" w:sz="0" w:space="0" w:color="auto"/>
        <w:bottom w:val="none" w:sz="0" w:space="0" w:color="auto"/>
        <w:right w:val="none" w:sz="0" w:space="0" w:color="auto"/>
      </w:divBdr>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699471739">
      <w:bodyDiv w:val="1"/>
      <w:marLeft w:val="0"/>
      <w:marRight w:val="0"/>
      <w:marTop w:val="0"/>
      <w:marBottom w:val="0"/>
      <w:divBdr>
        <w:top w:val="none" w:sz="0" w:space="0" w:color="auto"/>
        <w:left w:val="none" w:sz="0" w:space="0" w:color="auto"/>
        <w:bottom w:val="none" w:sz="0" w:space="0" w:color="auto"/>
        <w:right w:val="none" w:sz="0" w:space="0" w:color="auto"/>
      </w:divBdr>
    </w:div>
    <w:div w:id="753018087">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976573182">
      <w:bodyDiv w:val="1"/>
      <w:marLeft w:val="0"/>
      <w:marRight w:val="0"/>
      <w:marTop w:val="0"/>
      <w:marBottom w:val="0"/>
      <w:divBdr>
        <w:top w:val="none" w:sz="0" w:space="0" w:color="auto"/>
        <w:left w:val="none" w:sz="0" w:space="0" w:color="auto"/>
        <w:bottom w:val="none" w:sz="0" w:space="0" w:color="auto"/>
        <w:right w:val="none" w:sz="0" w:space="0" w:color="auto"/>
      </w:divBdr>
    </w:div>
    <w:div w:id="1022046673">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267420102">
      <w:bodyDiv w:val="1"/>
      <w:marLeft w:val="0"/>
      <w:marRight w:val="0"/>
      <w:marTop w:val="0"/>
      <w:marBottom w:val="0"/>
      <w:divBdr>
        <w:top w:val="none" w:sz="0" w:space="0" w:color="auto"/>
        <w:left w:val="none" w:sz="0" w:space="0" w:color="auto"/>
        <w:bottom w:val="none" w:sz="0" w:space="0" w:color="auto"/>
        <w:right w:val="none" w:sz="0" w:space="0" w:color="auto"/>
      </w:divBdr>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432772492">
      <w:bodyDiv w:val="1"/>
      <w:marLeft w:val="0"/>
      <w:marRight w:val="0"/>
      <w:marTop w:val="0"/>
      <w:marBottom w:val="0"/>
      <w:divBdr>
        <w:top w:val="none" w:sz="0" w:space="0" w:color="auto"/>
        <w:left w:val="none" w:sz="0" w:space="0" w:color="auto"/>
        <w:bottom w:val="none" w:sz="0" w:space="0" w:color="auto"/>
        <w:right w:val="none" w:sz="0" w:space="0" w:color="auto"/>
      </w:divBdr>
    </w:div>
    <w:div w:id="1535196647">
      <w:bodyDiv w:val="1"/>
      <w:marLeft w:val="0"/>
      <w:marRight w:val="0"/>
      <w:marTop w:val="0"/>
      <w:marBottom w:val="0"/>
      <w:divBdr>
        <w:top w:val="none" w:sz="0" w:space="0" w:color="auto"/>
        <w:left w:val="none" w:sz="0" w:space="0" w:color="auto"/>
        <w:bottom w:val="none" w:sz="0" w:space="0" w:color="auto"/>
        <w:right w:val="none" w:sz="0" w:space="0" w:color="auto"/>
      </w:divBdr>
    </w:div>
    <w:div w:id="1659453573">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693414393">
      <w:bodyDiv w:val="1"/>
      <w:marLeft w:val="0"/>
      <w:marRight w:val="0"/>
      <w:marTop w:val="0"/>
      <w:marBottom w:val="0"/>
      <w:divBdr>
        <w:top w:val="none" w:sz="0" w:space="0" w:color="auto"/>
        <w:left w:val="none" w:sz="0" w:space="0" w:color="auto"/>
        <w:bottom w:val="none" w:sz="0" w:space="0" w:color="auto"/>
        <w:right w:val="none" w:sz="0" w:space="0" w:color="auto"/>
      </w:divBdr>
    </w:div>
    <w:div w:id="1744640548">
      <w:bodyDiv w:val="1"/>
      <w:marLeft w:val="0"/>
      <w:marRight w:val="0"/>
      <w:marTop w:val="0"/>
      <w:marBottom w:val="0"/>
      <w:divBdr>
        <w:top w:val="none" w:sz="0" w:space="0" w:color="auto"/>
        <w:left w:val="none" w:sz="0" w:space="0" w:color="auto"/>
        <w:bottom w:val="none" w:sz="0" w:space="0" w:color="auto"/>
        <w:right w:val="none" w:sz="0" w:space="0" w:color="auto"/>
      </w:divBdr>
    </w:div>
    <w:div w:id="1787458685">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1887176418">
      <w:bodyDiv w:val="1"/>
      <w:marLeft w:val="0"/>
      <w:marRight w:val="0"/>
      <w:marTop w:val="0"/>
      <w:marBottom w:val="0"/>
      <w:divBdr>
        <w:top w:val="none" w:sz="0" w:space="0" w:color="auto"/>
        <w:left w:val="none" w:sz="0" w:space="0" w:color="auto"/>
        <w:bottom w:val="none" w:sz="0" w:space="0" w:color="auto"/>
        <w:right w:val="none" w:sz="0" w:space="0" w:color="auto"/>
      </w:divBdr>
    </w:div>
    <w:div w:id="1912690999">
      <w:bodyDiv w:val="1"/>
      <w:marLeft w:val="0"/>
      <w:marRight w:val="0"/>
      <w:marTop w:val="0"/>
      <w:marBottom w:val="0"/>
      <w:divBdr>
        <w:top w:val="none" w:sz="0" w:space="0" w:color="auto"/>
        <w:left w:val="none" w:sz="0" w:space="0" w:color="auto"/>
        <w:bottom w:val="none" w:sz="0" w:space="0" w:color="auto"/>
        <w:right w:val="none" w:sz="0" w:space="0" w:color="auto"/>
      </w:divBdr>
    </w:div>
    <w:div w:id="1935166499">
      <w:bodyDiv w:val="1"/>
      <w:marLeft w:val="0"/>
      <w:marRight w:val="0"/>
      <w:marTop w:val="0"/>
      <w:marBottom w:val="0"/>
      <w:divBdr>
        <w:top w:val="none" w:sz="0" w:space="0" w:color="auto"/>
        <w:left w:val="none" w:sz="0" w:space="0" w:color="auto"/>
        <w:bottom w:val="none" w:sz="0" w:space="0" w:color="auto"/>
        <w:right w:val="none" w:sz="0" w:space="0" w:color="auto"/>
      </w:divBdr>
    </w:div>
    <w:div w:id="1971547566">
      <w:bodyDiv w:val="1"/>
      <w:marLeft w:val="0"/>
      <w:marRight w:val="0"/>
      <w:marTop w:val="0"/>
      <w:marBottom w:val="0"/>
      <w:divBdr>
        <w:top w:val="none" w:sz="0" w:space="0" w:color="auto"/>
        <w:left w:val="none" w:sz="0" w:space="0" w:color="auto"/>
        <w:bottom w:val="none" w:sz="0" w:space="0" w:color="auto"/>
        <w:right w:val="none" w:sz="0" w:space="0" w:color="auto"/>
      </w:divBdr>
    </w:div>
    <w:div w:id="2114129517">
      <w:bodyDiv w:val="1"/>
      <w:marLeft w:val="0"/>
      <w:marRight w:val="0"/>
      <w:marTop w:val="0"/>
      <w:marBottom w:val="0"/>
      <w:divBdr>
        <w:top w:val="none" w:sz="0" w:space="0" w:color="auto"/>
        <w:left w:val="none" w:sz="0" w:space="0" w:color="auto"/>
        <w:bottom w:val="none" w:sz="0" w:space="0" w:color="auto"/>
        <w:right w:val="none" w:sz="0" w:space="0" w:color="auto"/>
      </w:divBdr>
      <w:divsChild>
        <w:div w:id="1734501964">
          <w:marLeft w:val="0"/>
          <w:marRight w:val="0"/>
          <w:marTop w:val="0"/>
          <w:marBottom w:val="0"/>
          <w:divBdr>
            <w:top w:val="single" w:sz="6" w:space="6" w:color="DBDEE1"/>
            <w:left w:val="single" w:sz="6" w:space="8" w:color="DBDEE1"/>
            <w:bottom w:val="single" w:sz="6" w:space="5" w:color="DBDEE1"/>
            <w:right w:val="single" w:sz="6" w:space="8" w:color="DBDEE1"/>
          </w:divBdr>
        </w:div>
        <w:div w:id="310408257">
          <w:marLeft w:val="0"/>
          <w:marRight w:val="0"/>
          <w:marTop w:val="0"/>
          <w:marBottom w:val="0"/>
          <w:divBdr>
            <w:top w:val="none" w:sz="0" w:space="0" w:color="auto"/>
            <w:left w:val="single" w:sz="6" w:space="8" w:color="DBDEE1"/>
            <w:bottom w:val="single" w:sz="6" w:space="8" w:color="DBDEE1"/>
            <w:right w:val="single" w:sz="6" w:space="8" w:color="DBDEE1"/>
          </w:divBdr>
          <w:divsChild>
            <w:div w:id="345130822">
              <w:marLeft w:val="0"/>
              <w:marRight w:val="0"/>
              <w:marTop w:val="0"/>
              <w:marBottom w:val="0"/>
              <w:divBdr>
                <w:top w:val="none" w:sz="0" w:space="0" w:color="auto"/>
                <w:left w:val="none" w:sz="0" w:space="0" w:color="auto"/>
                <w:bottom w:val="none" w:sz="0" w:space="0" w:color="auto"/>
                <w:right w:val="none" w:sz="0" w:space="0" w:color="auto"/>
              </w:divBdr>
            </w:div>
            <w:div w:id="1698852268">
              <w:marLeft w:val="-225"/>
              <w:marRight w:val="-225"/>
              <w:marTop w:val="225"/>
              <w:marBottom w:val="0"/>
              <w:divBdr>
                <w:top w:val="none" w:sz="0" w:space="0" w:color="auto"/>
                <w:left w:val="none" w:sz="0" w:space="0" w:color="auto"/>
                <w:bottom w:val="none" w:sz="0" w:space="0" w:color="auto"/>
                <w:right w:val="none" w:sz="0" w:space="0" w:color="auto"/>
              </w:divBdr>
              <w:divsChild>
                <w:div w:id="589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8F39A-23CB-4279-A78D-2243D6397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608</Words>
  <Characters>3466</Characters>
  <Application>Microsoft Office Word</Application>
  <DocSecurity>0</DocSecurity>
  <Lines>28</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SU TUNCER</cp:lastModifiedBy>
  <cp:revision>2</cp:revision>
  <cp:lastPrinted>2019-07-03T11:59:00Z</cp:lastPrinted>
  <dcterms:created xsi:type="dcterms:W3CDTF">2019-12-06T09:24:00Z</dcterms:created>
  <dcterms:modified xsi:type="dcterms:W3CDTF">2019-12-06T09:24:00Z</dcterms:modified>
</cp:coreProperties>
</file>