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454D5" w14:textId="42DE3E54" w:rsidR="00EE0155" w:rsidRDefault="00EE0155" w:rsidP="00EE0155">
      <w:pPr>
        <w:spacing w:after="0"/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SANAYİDE DİJİTAL DÖNÜŞÜM PROGRAMI BAŞARI HİKAY</w:t>
      </w:r>
      <w:r w:rsidR="006F5881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E</w:t>
      </w:r>
      <w:r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 xml:space="preserve">LERİ TÖRENİ </w:t>
      </w:r>
      <w:r w:rsidR="00F20281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H</w:t>
      </w:r>
      <w:r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OŞGELDİNİZ KONUŞMASI</w:t>
      </w:r>
    </w:p>
    <w:p w14:paraId="6BDDA8DC" w14:textId="7AFC7CC3" w:rsidR="009B6C32" w:rsidRPr="001D0924" w:rsidRDefault="00513D25" w:rsidP="000072A0">
      <w:pPr>
        <w:spacing w:after="0"/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B</w:t>
      </w:r>
      <w:r w:rsidR="00EE0155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 xml:space="preserve">AHADIR </w:t>
      </w:r>
      <w:proofErr w:type="gramStart"/>
      <w:r w:rsidR="00EE0155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 xml:space="preserve">BALKIR </w:t>
      </w:r>
      <w:r w:rsidR="009B6C32" w:rsidRPr="001D0924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-</w:t>
      </w:r>
      <w:proofErr w:type="gramEnd"/>
      <w:r w:rsidR="009B6C32" w:rsidRPr="001D0924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 xml:space="preserve"> TÜSİAD </w:t>
      </w:r>
      <w:r w:rsidR="00EE0155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YÖNETİM KURULU BAŞKAN YARDIMCISI</w:t>
      </w:r>
      <w:r w:rsidR="00903484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 xml:space="preserve"> </w:t>
      </w:r>
    </w:p>
    <w:p w14:paraId="31A3E886" w14:textId="28910D42" w:rsidR="008324D0" w:rsidRPr="001D0924" w:rsidRDefault="00903484" w:rsidP="000072A0">
      <w:pPr>
        <w:keepNext/>
        <w:pBdr>
          <w:bottom w:val="single" w:sz="8" w:space="1" w:color="8EAADB" w:themeColor="accent5" w:themeTint="99"/>
        </w:pBdr>
        <w:tabs>
          <w:tab w:val="left" w:pos="1828"/>
        </w:tabs>
        <w:spacing w:after="0"/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</w:pPr>
      <w:r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  <w:t xml:space="preserve">21 Ocak </w:t>
      </w:r>
      <w:r w:rsidR="00B06610"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  <w:t>202</w:t>
      </w:r>
      <w:r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  <w:t>1</w:t>
      </w:r>
      <w:r w:rsidR="003927DF" w:rsidRPr="001D0924"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  <w:t>,</w:t>
      </w:r>
      <w:r w:rsidR="009B6C32" w:rsidRPr="001D0924"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  <w:t xml:space="preserve"> </w:t>
      </w:r>
      <w:r w:rsidR="00B06610"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  <w:t>Online</w:t>
      </w:r>
    </w:p>
    <w:p w14:paraId="53E1CA16" w14:textId="6CC50B10" w:rsidR="006C51CC" w:rsidRDefault="00573B70" w:rsidP="00CA2301">
      <w:pPr>
        <w:spacing w:before="240"/>
        <w:jc w:val="both"/>
        <w:rPr>
          <w:rFonts w:asciiTheme="minorHAnsi" w:hAnsiTheme="minorHAnsi" w:cstheme="minorHAnsi"/>
          <w:bCs/>
          <w:color w:val="2F5496" w:themeColor="accent5" w:themeShade="BF"/>
        </w:rPr>
      </w:pPr>
      <w:r>
        <w:rPr>
          <w:rFonts w:asciiTheme="minorHAnsi" w:hAnsiTheme="minorHAnsi" w:cstheme="minorHAnsi"/>
          <w:bCs/>
          <w:color w:val="2F5496" w:themeColor="accent5" w:themeShade="BF"/>
        </w:rPr>
        <w:t xml:space="preserve">Sayın </w:t>
      </w:r>
      <w:r w:rsidR="00903484">
        <w:rPr>
          <w:rFonts w:asciiTheme="minorHAnsi" w:hAnsiTheme="minorHAnsi" w:cstheme="minorHAnsi"/>
          <w:bCs/>
          <w:color w:val="2F5496" w:themeColor="accent5" w:themeShade="BF"/>
        </w:rPr>
        <w:t>TÜBİTAK Başkanım, Değerli Genel Müdürüm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, </w:t>
      </w:r>
      <w:r w:rsidR="006C51CC">
        <w:rPr>
          <w:rFonts w:asciiTheme="minorHAnsi" w:hAnsiTheme="minorHAnsi" w:cstheme="minorHAnsi"/>
          <w:bCs/>
          <w:color w:val="2F5496" w:themeColor="accent5" w:themeShade="BF"/>
        </w:rPr>
        <w:t>Saygıdeğer Konuklar</w:t>
      </w:r>
      <w:r w:rsidR="00B06610">
        <w:rPr>
          <w:rFonts w:asciiTheme="minorHAnsi" w:hAnsiTheme="minorHAnsi" w:cstheme="minorHAnsi"/>
          <w:bCs/>
          <w:color w:val="2F5496" w:themeColor="accent5" w:themeShade="BF"/>
        </w:rPr>
        <w:t xml:space="preserve"> ve </w:t>
      </w:r>
      <w:r w:rsidR="00FE4E02">
        <w:rPr>
          <w:rFonts w:asciiTheme="minorHAnsi" w:hAnsiTheme="minorHAnsi" w:cstheme="minorHAnsi"/>
          <w:bCs/>
          <w:color w:val="2F5496" w:themeColor="accent5" w:themeShade="BF"/>
        </w:rPr>
        <w:t>Değerli Basın Mensupları</w:t>
      </w:r>
      <w:r w:rsidR="00B06610">
        <w:rPr>
          <w:rFonts w:asciiTheme="minorHAnsi" w:hAnsiTheme="minorHAnsi" w:cstheme="minorHAnsi"/>
          <w:bCs/>
          <w:color w:val="2F5496" w:themeColor="accent5" w:themeShade="BF"/>
        </w:rPr>
        <w:t>,</w:t>
      </w:r>
    </w:p>
    <w:p w14:paraId="08EBDEB2" w14:textId="0FB61658" w:rsidR="00655C36" w:rsidRPr="001D0924" w:rsidRDefault="006C51CC" w:rsidP="00CA2301">
      <w:pPr>
        <w:spacing w:before="240"/>
        <w:jc w:val="both"/>
        <w:rPr>
          <w:rFonts w:asciiTheme="minorHAnsi" w:hAnsiTheme="minorHAnsi" w:cstheme="minorHAnsi"/>
          <w:bCs/>
          <w:color w:val="2F5496" w:themeColor="accent5" w:themeShade="BF"/>
        </w:rPr>
      </w:pPr>
      <w:r>
        <w:rPr>
          <w:rFonts w:asciiTheme="minorHAnsi" w:hAnsiTheme="minorHAnsi" w:cstheme="minorHAnsi"/>
          <w:bCs/>
          <w:color w:val="2F5496" w:themeColor="accent5" w:themeShade="BF"/>
        </w:rPr>
        <w:t>TÜSİAD SD</w:t>
      </w:r>
      <w:r w:rsidRPr="006C51CC">
        <w:rPr>
          <w:rFonts w:asciiTheme="minorHAnsi" w:hAnsiTheme="minorHAnsi" w:cstheme="minorHAnsi"/>
          <w:bCs/>
          <w:color w:val="2F5496" w:themeColor="accent5" w:themeShade="BF"/>
          <w:vertAlign w:val="superscript"/>
        </w:rPr>
        <w:t>2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 </w:t>
      </w:r>
      <w:r w:rsidR="00903484">
        <w:rPr>
          <w:rFonts w:asciiTheme="minorHAnsi" w:hAnsiTheme="minorHAnsi" w:cstheme="minorHAnsi"/>
          <w:bCs/>
          <w:color w:val="2F5496" w:themeColor="accent5" w:themeShade="BF"/>
        </w:rPr>
        <w:t xml:space="preserve">Başarı Hikayeleri Törenimize </w:t>
      </w:r>
      <w:r w:rsidR="00FE4E02">
        <w:rPr>
          <w:rFonts w:asciiTheme="minorHAnsi" w:hAnsiTheme="minorHAnsi" w:cstheme="minorHAnsi"/>
          <w:bCs/>
          <w:color w:val="2F5496" w:themeColor="accent5" w:themeShade="BF"/>
        </w:rPr>
        <w:t>hoş</w:t>
      </w:r>
      <w:r w:rsidR="006E156F">
        <w:rPr>
          <w:rFonts w:asciiTheme="minorHAnsi" w:hAnsiTheme="minorHAnsi" w:cstheme="minorHAnsi"/>
          <w:bCs/>
          <w:color w:val="2F5496" w:themeColor="accent5" w:themeShade="BF"/>
        </w:rPr>
        <w:t xml:space="preserve"> </w:t>
      </w:r>
      <w:r w:rsidR="00FE4E02">
        <w:rPr>
          <w:rFonts w:asciiTheme="minorHAnsi" w:hAnsiTheme="minorHAnsi" w:cstheme="minorHAnsi"/>
          <w:bCs/>
          <w:color w:val="2F5496" w:themeColor="accent5" w:themeShade="BF"/>
        </w:rPr>
        <w:t>geldiniz</w:t>
      </w:r>
      <w:r w:rsidR="00746A62" w:rsidRPr="001D0924">
        <w:rPr>
          <w:rFonts w:asciiTheme="minorHAnsi" w:hAnsiTheme="minorHAnsi" w:cstheme="minorHAnsi"/>
          <w:bCs/>
          <w:color w:val="2F5496" w:themeColor="accent5" w:themeShade="BF"/>
        </w:rPr>
        <w:t xml:space="preserve">. </w:t>
      </w:r>
    </w:p>
    <w:p w14:paraId="18F64AE3" w14:textId="2A2F69D4" w:rsidR="00655C36" w:rsidRDefault="00746A62" w:rsidP="00CA2301">
      <w:pPr>
        <w:spacing w:before="240"/>
        <w:jc w:val="both"/>
        <w:rPr>
          <w:rFonts w:asciiTheme="minorHAnsi" w:hAnsiTheme="minorHAnsi" w:cstheme="minorHAnsi"/>
          <w:bCs/>
          <w:color w:val="2F5496" w:themeColor="accent5" w:themeShade="BF"/>
        </w:rPr>
      </w:pPr>
      <w:r w:rsidRPr="001D0924">
        <w:rPr>
          <w:rFonts w:asciiTheme="minorHAnsi" w:hAnsiTheme="minorHAnsi" w:cstheme="minorHAnsi"/>
          <w:bCs/>
          <w:color w:val="2F5496" w:themeColor="accent5" w:themeShade="BF"/>
        </w:rPr>
        <w:t>Değe</w:t>
      </w:r>
      <w:r w:rsidR="00CA2301" w:rsidRPr="001D0924">
        <w:rPr>
          <w:rFonts w:asciiTheme="minorHAnsi" w:hAnsiTheme="minorHAnsi" w:cstheme="minorHAnsi"/>
          <w:bCs/>
          <w:color w:val="2F5496" w:themeColor="accent5" w:themeShade="BF"/>
        </w:rPr>
        <w:t xml:space="preserve">rli </w:t>
      </w:r>
      <w:r w:rsidR="00903484">
        <w:rPr>
          <w:rFonts w:asciiTheme="minorHAnsi" w:hAnsiTheme="minorHAnsi" w:cstheme="minorHAnsi"/>
          <w:bCs/>
          <w:color w:val="2F5496" w:themeColor="accent5" w:themeShade="BF"/>
        </w:rPr>
        <w:t>Konuklar</w:t>
      </w:r>
      <w:r w:rsidR="00CA2301" w:rsidRPr="001D0924">
        <w:rPr>
          <w:rFonts w:asciiTheme="minorHAnsi" w:hAnsiTheme="minorHAnsi" w:cstheme="minorHAnsi"/>
          <w:bCs/>
          <w:color w:val="2F5496" w:themeColor="accent5" w:themeShade="BF"/>
        </w:rPr>
        <w:t>,</w:t>
      </w:r>
    </w:p>
    <w:p w14:paraId="381036A6" w14:textId="0CC80643" w:rsidR="00981068" w:rsidRDefault="00981068" w:rsidP="00CA2301">
      <w:pPr>
        <w:spacing w:before="240"/>
        <w:jc w:val="both"/>
        <w:rPr>
          <w:rFonts w:asciiTheme="minorHAnsi" w:hAnsiTheme="minorHAnsi" w:cstheme="minorHAnsi"/>
          <w:bCs/>
          <w:color w:val="2F5496" w:themeColor="accent5" w:themeShade="BF"/>
        </w:rPr>
      </w:pPr>
      <w:r>
        <w:rPr>
          <w:rFonts w:asciiTheme="minorHAnsi" w:hAnsiTheme="minorHAnsi" w:cstheme="minorHAnsi"/>
          <w:bCs/>
          <w:color w:val="2F5496" w:themeColor="accent5" w:themeShade="BF"/>
        </w:rPr>
        <w:t>S</w:t>
      </w:r>
      <w:r w:rsidRPr="00981068">
        <w:rPr>
          <w:rFonts w:asciiTheme="minorHAnsi" w:hAnsiTheme="minorHAnsi" w:cstheme="minorHAnsi"/>
          <w:bCs/>
          <w:color w:val="2F5496" w:themeColor="accent5" w:themeShade="BF"/>
        </w:rPr>
        <w:t xml:space="preserve">anayi ülkemiz ekonomisinin yapı taşlarından biri. TÜSİAD </w:t>
      </w:r>
      <w:proofErr w:type="gramStart"/>
      <w:r w:rsidRPr="00981068">
        <w:rPr>
          <w:rFonts w:asciiTheme="minorHAnsi" w:hAnsiTheme="minorHAnsi" w:cstheme="minorHAnsi"/>
          <w:bCs/>
          <w:color w:val="2F5496" w:themeColor="accent5" w:themeShade="BF"/>
        </w:rPr>
        <w:t>da</w:t>
      </w:r>
      <w:r>
        <w:rPr>
          <w:rFonts w:asciiTheme="minorHAnsi" w:hAnsiTheme="minorHAnsi" w:cstheme="minorHAnsi"/>
          <w:bCs/>
          <w:color w:val="2F5496" w:themeColor="accent5" w:themeShade="BF"/>
        </w:rPr>
        <w:t>,</w:t>
      </w:r>
      <w:proofErr w:type="gramEnd"/>
      <w:r>
        <w:rPr>
          <w:rFonts w:asciiTheme="minorHAnsi" w:hAnsiTheme="minorHAnsi" w:cstheme="minorHAnsi"/>
          <w:bCs/>
          <w:color w:val="2F5496" w:themeColor="accent5" w:themeShade="BF"/>
        </w:rPr>
        <w:t xml:space="preserve"> ismiyle müsemma, Türkiye’nin en köklü sanayici ve iş insanları örgütü olarak yıllardır bu alanda </w:t>
      </w:r>
      <w:r w:rsidR="000C524E">
        <w:rPr>
          <w:rFonts w:asciiTheme="minorHAnsi" w:hAnsiTheme="minorHAnsi" w:cstheme="minorHAnsi"/>
          <w:bCs/>
          <w:color w:val="2F5496" w:themeColor="accent5" w:themeShade="BF"/>
        </w:rPr>
        <w:t>katkı sağlama hedefiyle çeşitli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 çalışmalar ortaya koyuyor. Son beş yıldır da sanayi deyince en çok odaklandığımız alanlardan biri </w:t>
      </w:r>
      <w:r w:rsidR="000C524E">
        <w:rPr>
          <w:rFonts w:asciiTheme="minorHAnsi" w:hAnsiTheme="minorHAnsi" w:cstheme="minorHAnsi"/>
          <w:bCs/>
          <w:color w:val="2F5496" w:themeColor="accent5" w:themeShade="BF"/>
        </w:rPr>
        <w:t>“</w:t>
      </w:r>
      <w:r>
        <w:rPr>
          <w:rFonts w:asciiTheme="minorHAnsi" w:hAnsiTheme="minorHAnsi" w:cstheme="minorHAnsi"/>
          <w:bCs/>
          <w:color w:val="2F5496" w:themeColor="accent5" w:themeShade="BF"/>
        </w:rPr>
        <w:t>dijital dönüşüm</w:t>
      </w:r>
      <w:r w:rsidR="000C524E">
        <w:rPr>
          <w:rFonts w:asciiTheme="minorHAnsi" w:hAnsiTheme="minorHAnsi" w:cstheme="minorHAnsi"/>
          <w:bCs/>
          <w:color w:val="2F5496" w:themeColor="accent5" w:themeShade="BF"/>
        </w:rPr>
        <w:t>”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. </w:t>
      </w:r>
      <w:r w:rsidR="000C524E">
        <w:rPr>
          <w:rFonts w:asciiTheme="minorHAnsi" w:hAnsiTheme="minorHAnsi" w:cstheme="minorHAnsi"/>
          <w:bCs/>
          <w:color w:val="2F5496" w:themeColor="accent5" w:themeShade="BF"/>
        </w:rPr>
        <w:t xml:space="preserve">Burada bizim için son derece önemli olan bir boyutun 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altını çizmek isterim: </w:t>
      </w:r>
      <w:r w:rsidR="000C524E">
        <w:rPr>
          <w:rFonts w:asciiTheme="minorHAnsi" w:hAnsiTheme="minorHAnsi" w:cstheme="minorHAnsi"/>
          <w:bCs/>
          <w:color w:val="2F5496" w:themeColor="accent5" w:themeShade="BF"/>
        </w:rPr>
        <w:t>D</w:t>
      </w:r>
      <w:r>
        <w:rPr>
          <w:rFonts w:asciiTheme="minorHAnsi" w:hAnsiTheme="minorHAnsi" w:cstheme="minorHAnsi"/>
          <w:bCs/>
          <w:color w:val="2F5496" w:themeColor="accent5" w:themeShade="BF"/>
        </w:rPr>
        <w:t>ijitalleşmeyi, dijital dönüşümü tek bir sektör perspektifinden ele almıyor</w:t>
      </w:r>
      <w:r w:rsidR="000C524E">
        <w:rPr>
          <w:rFonts w:asciiTheme="minorHAnsi" w:hAnsiTheme="minorHAnsi" w:cstheme="minorHAnsi"/>
          <w:bCs/>
          <w:color w:val="2F5496" w:themeColor="accent5" w:themeShade="BF"/>
        </w:rPr>
        <w:t>uz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. Tam tersine </w:t>
      </w:r>
      <w:r w:rsidR="000C524E">
        <w:rPr>
          <w:rFonts w:asciiTheme="minorHAnsi" w:hAnsiTheme="minorHAnsi" w:cstheme="minorHAnsi"/>
          <w:bCs/>
          <w:color w:val="2F5496" w:themeColor="accent5" w:themeShade="BF"/>
        </w:rPr>
        <w:t xml:space="preserve">dönüşümü gerçekleştirecek insanı, 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değer zincirinin tümünü, tüm sektörleri ve </w:t>
      </w:r>
      <w:r w:rsidR="000C524E">
        <w:rPr>
          <w:rFonts w:asciiTheme="minorHAnsi" w:hAnsiTheme="minorHAnsi" w:cstheme="minorHAnsi"/>
          <w:bCs/>
          <w:color w:val="2F5496" w:themeColor="accent5" w:themeShade="BF"/>
        </w:rPr>
        <w:t xml:space="preserve">iş </w:t>
      </w:r>
      <w:r>
        <w:rPr>
          <w:rFonts w:asciiTheme="minorHAnsi" w:hAnsiTheme="minorHAnsi" w:cstheme="minorHAnsi"/>
          <w:bCs/>
          <w:color w:val="2F5496" w:themeColor="accent5" w:themeShade="BF"/>
        </w:rPr>
        <w:t>modelleri</w:t>
      </w:r>
      <w:r w:rsidR="000C524E">
        <w:rPr>
          <w:rFonts w:asciiTheme="minorHAnsi" w:hAnsiTheme="minorHAnsi" w:cstheme="minorHAnsi"/>
          <w:bCs/>
          <w:color w:val="2F5496" w:themeColor="accent5" w:themeShade="BF"/>
        </w:rPr>
        <w:t>ni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 kapsayacak bir dönüşüm vizyonuyla çalışmalarımızı sürdürüyoruz. Bu çalışmalar</w:t>
      </w:r>
      <w:r w:rsidR="000C524E">
        <w:rPr>
          <w:rFonts w:asciiTheme="minorHAnsi" w:hAnsiTheme="minorHAnsi" w:cstheme="minorHAnsi"/>
          <w:bCs/>
          <w:color w:val="2F5496" w:themeColor="accent5" w:themeShade="BF"/>
        </w:rPr>
        <w:t xml:space="preserve">ın en iddialılarından biri de </w:t>
      </w:r>
      <w:r>
        <w:rPr>
          <w:rFonts w:asciiTheme="minorHAnsi" w:hAnsiTheme="minorHAnsi" w:cstheme="minorHAnsi"/>
          <w:bCs/>
          <w:color w:val="2F5496" w:themeColor="accent5" w:themeShade="BF"/>
        </w:rPr>
        <w:t>hiç kuşkusuz TÜSİAD SD</w:t>
      </w:r>
      <w:r w:rsidRPr="000C524E">
        <w:rPr>
          <w:rFonts w:asciiTheme="minorHAnsi" w:hAnsiTheme="minorHAnsi" w:cstheme="minorHAnsi"/>
          <w:bCs/>
          <w:color w:val="2F5496" w:themeColor="accent5" w:themeShade="BF"/>
          <w:vertAlign w:val="superscript"/>
        </w:rPr>
        <w:t>2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 Programı. </w:t>
      </w:r>
    </w:p>
    <w:p w14:paraId="7A0CD314" w14:textId="77777777" w:rsidR="00981068" w:rsidRDefault="00981068" w:rsidP="00CA2301">
      <w:pPr>
        <w:spacing w:before="240"/>
        <w:jc w:val="both"/>
        <w:rPr>
          <w:rFonts w:asciiTheme="minorHAnsi" w:hAnsiTheme="minorHAnsi" w:cstheme="minorHAnsi"/>
          <w:bCs/>
          <w:color w:val="2F5496" w:themeColor="accent5" w:themeShade="BF"/>
        </w:rPr>
      </w:pPr>
      <w:r>
        <w:rPr>
          <w:rFonts w:asciiTheme="minorHAnsi" w:hAnsiTheme="minorHAnsi" w:cstheme="minorHAnsi"/>
          <w:bCs/>
          <w:color w:val="2F5496" w:themeColor="accent5" w:themeShade="BF"/>
        </w:rPr>
        <w:t>Kıymetli Misafirler,</w:t>
      </w:r>
    </w:p>
    <w:p w14:paraId="70CC7995" w14:textId="27E225A2" w:rsidR="00E53E1B" w:rsidRDefault="00981068" w:rsidP="00E53E1B">
      <w:pPr>
        <w:spacing w:before="240"/>
        <w:jc w:val="both"/>
        <w:rPr>
          <w:rFonts w:asciiTheme="minorHAnsi" w:hAnsiTheme="minorHAnsi" w:cstheme="minorHAnsi"/>
          <w:bCs/>
          <w:color w:val="2F5496" w:themeColor="accent5" w:themeShade="BF"/>
        </w:rPr>
      </w:pPr>
      <w:r>
        <w:rPr>
          <w:rFonts w:asciiTheme="minorHAnsi" w:hAnsiTheme="minorHAnsi" w:cstheme="minorHAnsi"/>
          <w:bCs/>
          <w:color w:val="2F5496" w:themeColor="accent5" w:themeShade="BF"/>
        </w:rPr>
        <w:t xml:space="preserve">Bugün üçüncü dönemini sizlerle birlikte tamamladığımız </w:t>
      </w:r>
      <w:r w:rsidR="00CF1FF0">
        <w:rPr>
          <w:rFonts w:asciiTheme="minorHAnsi" w:hAnsiTheme="minorHAnsi" w:cstheme="minorHAnsi"/>
          <w:bCs/>
          <w:color w:val="2F5496" w:themeColor="accent5" w:themeShade="BF"/>
        </w:rPr>
        <w:t>TÜSİAD SD</w:t>
      </w:r>
      <w:r w:rsidR="00CF1FF0" w:rsidRPr="00441A21">
        <w:rPr>
          <w:rFonts w:asciiTheme="minorHAnsi" w:hAnsiTheme="minorHAnsi" w:cstheme="minorHAnsi"/>
          <w:bCs/>
          <w:color w:val="2F5496" w:themeColor="accent5" w:themeShade="BF"/>
          <w:vertAlign w:val="superscript"/>
        </w:rPr>
        <w:t>2</w:t>
      </w:r>
      <w:r w:rsidR="00CF1FF0">
        <w:rPr>
          <w:rFonts w:asciiTheme="minorHAnsi" w:hAnsiTheme="minorHAnsi" w:cstheme="minorHAnsi"/>
          <w:bCs/>
          <w:color w:val="2F5496" w:themeColor="accent5" w:themeShade="BF"/>
        </w:rPr>
        <w:t xml:space="preserve"> Programı bizim marka projelerimizden biri. Daha da önemlisi TÜSİAD çatısı altında sanayinin dijital dönüşümü ile ilgili bu zamana kadar yaptığımız tüm çalışmaları tamamlayıcı nitelikte.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 xml:space="preserve"> </w:t>
      </w:r>
      <w:r w:rsidR="00E53E1B"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Bundan üç ay önce gerçekleştirdiğimiz STEP etkinliğimizde o gün eşleşen birbirinden değerli </w:t>
      </w:r>
      <w:proofErr w:type="gramStart"/>
      <w:r w:rsidR="00E53E1B" w:rsidRPr="00E53E1B">
        <w:rPr>
          <w:rFonts w:asciiTheme="minorHAnsi" w:hAnsiTheme="minorHAnsi" w:cstheme="minorHAnsi"/>
          <w:bCs/>
          <w:color w:val="2F5496" w:themeColor="accent5" w:themeShade="BF"/>
        </w:rPr>
        <w:t>işbirliği</w:t>
      </w:r>
      <w:proofErr w:type="gramEnd"/>
      <w:r w:rsidR="00E53E1B"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 potansiyelleri vardı sahnede.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 xml:space="preserve"> </w:t>
      </w:r>
      <w:r w:rsidR="00E53E1B"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Bugün </w:t>
      </w:r>
      <w:r w:rsidR="000C524E">
        <w:rPr>
          <w:rFonts w:asciiTheme="minorHAnsi" w:hAnsiTheme="minorHAnsi" w:cstheme="minorHAnsi"/>
          <w:bCs/>
          <w:color w:val="2F5496" w:themeColor="accent5" w:themeShade="BF"/>
        </w:rPr>
        <w:t>ise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 xml:space="preserve"> üç aydır birlikte çalışan şirketlerimizin çözüm dosyaları ile bu </w:t>
      </w:r>
      <w:r w:rsidR="00E53E1B"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potansiyelin gerçeğe dönüştüğünü 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 xml:space="preserve">göreceğiz. </w:t>
      </w:r>
    </w:p>
    <w:p w14:paraId="0940DC98" w14:textId="77777777" w:rsidR="00E53E1B" w:rsidRDefault="00E53E1B" w:rsidP="00E53E1B">
      <w:pPr>
        <w:spacing w:before="240"/>
        <w:jc w:val="both"/>
        <w:rPr>
          <w:rFonts w:asciiTheme="minorHAnsi" w:hAnsiTheme="minorHAnsi" w:cstheme="minorHAnsi"/>
          <w:bCs/>
          <w:color w:val="2F5496" w:themeColor="accent5" w:themeShade="BF"/>
        </w:rPr>
      </w:pPr>
      <w:r>
        <w:rPr>
          <w:rFonts w:asciiTheme="minorHAnsi" w:hAnsiTheme="minorHAnsi" w:cstheme="minorHAnsi"/>
          <w:bCs/>
          <w:color w:val="2F5496" w:themeColor="accent5" w:themeShade="BF"/>
        </w:rPr>
        <w:t>Değerli Konuklar,</w:t>
      </w:r>
    </w:p>
    <w:p w14:paraId="78C136D3" w14:textId="156FA4E0" w:rsidR="00E53E1B" w:rsidRDefault="000C524E" w:rsidP="00E53E1B">
      <w:pPr>
        <w:spacing w:before="240"/>
        <w:jc w:val="both"/>
        <w:rPr>
          <w:rFonts w:asciiTheme="minorHAnsi" w:hAnsiTheme="minorHAnsi" w:cstheme="minorHAnsi"/>
          <w:bCs/>
          <w:color w:val="2F5496" w:themeColor="accent5" w:themeShade="BF"/>
        </w:rPr>
      </w:pPr>
      <w:r>
        <w:rPr>
          <w:rFonts w:asciiTheme="minorHAnsi" w:hAnsiTheme="minorHAnsi" w:cstheme="minorHAnsi"/>
          <w:bCs/>
          <w:color w:val="2F5496" w:themeColor="accent5" w:themeShade="BF"/>
        </w:rPr>
        <w:t>E</w:t>
      </w:r>
      <w:r w:rsidR="00E53E1B"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şleşen şirketlerimiz 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 xml:space="preserve">çok </w:t>
      </w:r>
      <w:r w:rsidR="00E53E1B"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kısa bir zamanda çok güçlü bir </w:t>
      </w:r>
      <w:proofErr w:type="gramStart"/>
      <w:r w:rsidR="00E53E1B" w:rsidRPr="00E53E1B">
        <w:rPr>
          <w:rFonts w:asciiTheme="minorHAnsi" w:hAnsiTheme="minorHAnsi" w:cstheme="minorHAnsi"/>
          <w:bCs/>
          <w:color w:val="2F5496" w:themeColor="accent5" w:themeShade="BF"/>
        </w:rPr>
        <w:t>işbirliği</w:t>
      </w:r>
      <w:proofErr w:type="gramEnd"/>
      <w:r w:rsidR="00E53E1B"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 gerçekleştirdiler. 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 xml:space="preserve">Hem ülkemizin 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dijital dönüşüm yolculuğunun öncü paydaşı olmak üzere Program’da 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 xml:space="preserve">teknoloji kullanıcısı 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olarak yer alan 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 xml:space="preserve">şirketleri hem de 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çözümleri ile 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>başvuran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 </w:t>
      </w:r>
      <w:proofErr w:type="gramStart"/>
      <w:r>
        <w:rPr>
          <w:rFonts w:asciiTheme="minorHAnsi" w:hAnsiTheme="minorHAnsi" w:cstheme="minorHAnsi"/>
          <w:bCs/>
          <w:color w:val="2F5496" w:themeColor="accent5" w:themeShade="BF"/>
        </w:rPr>
        <w:t>ve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 xml:space="preserve">  ülkemizin</w:t>
      </w:r>
      <w:proofErr w:type="gramEnd"/>
      <w:r w:rsidR="00E53E1B">
        <w:rPr>
          <w:rFonts w:asciiTheme="minorHAnsi" w:hAnsiTheme="minorHAnsi" w:cstheme="minorHAnsi"/>
          <w:bCs/>
          <w:color w:val="2F5496" w:themeColor="accent5" w:themeShade="BF"/>
        </w:rPr>
        <w:t xml:space="preserve"> dijital dönüşümü için gelecek vaat eden teknoloji tedarikçisi şirketlerimizi </w:t>
      </w:r>
      <w:r w:rsidR="00E53E1B"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tebrik ediyorum. 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>Bu üç aylık dönemin t</w:t>
      </w:r>
      <w:r w:rsidR="00E53E1B"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üm taraflar için çok öğretici bir süreç olduğuna inanıyorum. 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 xml:space="preserve">Bu üç ayda kurulan köprülerin gelecek dönemde güçlenerek devam etmesi en büyük temennimiz. Böylelikle ülkemizin dijital dönüşümü için önemli bir adımı </w:t>
      </w:r>
      <w:r>
        <w:rPr>
          <w:rFonts w:asciiTheme="minorHAnsi" w:hAnsiTheme="minorHAnsi" w:cstheme="minorHAnsi"/>
          <w:bCs/>
          <w:color w:val="2F5496" w:themeColor="accent5" w:themeShade="BF"/>
        </w:rPr>
        <w:t xml:space="preserve">daha 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>birlikte kat e</w:t>
      </w:r>
      <w:r>
        <w:rPr>
          <w:rFonts w:asciiTheme="minorHAnsi" w:hAnsiTheme="minorHAnsi" w:cstheme="minorHAnsi"/>
          <w:bCs/>
          <w:color w:val="2F5496" w:themeColor="accent5" w:themeShade="BF"/>
        </w:rPr>
        <w:t>ttiğimizi</w:t>
      </w:r>
      <w:r w:rsidR="00E53E1B">
        <w:rPr>
          <w:rFonts w:asciiTheme="minorHAnsi" w:hAnsiTheme="minorHAnsi" w:cstheme="minorHAnsi"/>
          <w:bCs/>
          <w:color w:val="2F5496" w:themeColor="accent5" w:themeShade="BF"/>
        </w:rPr>
        <w:t xml:space="preserve"> düşünüyoruz. Bu anlamda, çok büyük zorluklar atlattığımız 2020 döneminde bizlerle paydaşlık eden şirketler başta olmak üzere tüm sponsorlarımıza ve destekçilerimize teşekkür ediyoruz.</w:t>
      </w:r>
    </w:p>
    <w:p w14:paraId="1A5C588A" w14:textId="77777777" w:rsidR="00E53E1B" w:rsidRDefault="00E53E1B" w:rsidP="00E53E1B">
      <w:pPr>
        <w:spacing w:before="240"/>
        <w:jc w:val="both"/>
        <w:rPr>
          <w:rFonts w:asciiTheme="minorHAnsi" w:hAnsiTheme="minorHAnsi" w:cstheme="minorHAnsi"/>
          <w:bCs/>
          <w:color w:val="2F5496" w:themeColor="accent5" w:themeShade="BF"/>
        </w:rPr>
      </w:pPr>
      <w:r>
        <w:rPr>
          <w:rFonts w:asciiTheme="minorHAnsi" w:hAnsiTheme="minorHAnsi" w:cstheme="minorHAnsi"/>
          <w:bCs/>
          <w:color w:val="2F5496" w:themeColor="accent5" w:themeShade="BF"/>
        </w:rPr>
        <w:t>Değerli Misafirler,</w:t>
      </w:r>
    </w:p>
    <w:p w14:paraId="62749AC4" w14:textId="621252BA" w:rsidR="00E53E1B" w:rsidRDefault="00E53E1B" w:rsidP="00E53E1B">
      <w:pPr>
        <w:spacing w:before="240"/>
        <w:jc w:val="both"/>
        <w:rPr>
          <w:rFonts w:asciiTheme="minorHAnsi" w:hAnsiTheme="minorHAnsi" w:cstheme="minorHAnsi"/>
          <w:bCs/>
          <w:color w:val="2F5496" w:themeColor="accent5" w:themeShade="BF"/>
        </w:rPr>
      </w:pPr>
      <w:r>
        <w:rPr>
          <w:rFonts w:asciiTheme="minorHAnsi" w:hAnsiTheme="minorHAnsi" w:cstheme="minorHAnsi"/>
          <w:bCs/>
          <w:color w:val="2F5496" w:themeColor="accent5" w:themeShade="BF"/>
        </w:rPr>
        <w:t xml:space="preserve">Sözlerime son verirken </w:t>
      </w:r>
      <w:r w:rsidR="00714687">
        <w:rPr>
          <w:rFonts w:asciiTheme="minorHAnsi" w:hAnsiTheme="minorHAnsi" w:cstheme="minorHAnsi"/>
          <w:bCs/>
          <w:color w:val="2F5496" w:themeColor="accent5" w:themeShade="BF"/>
        </w:rPr>
        <w:t>b</w:t>
      </w:r>
      <w:r w:rsidRPr="00E53E1B">
        <w:rPr>
          <w:rFonts w:asciiTheme="minorHAnsi" w:hAnsiTheme="minorHAnsi" w:cstheme="minorHAnsi"/>
          <w:bCs/>
          <w:color w:val="2F5496" w:themeColor="accent5" w:themeShade="BF"/>
        </w:rPr>
        <w:t>u hayali mümkün kılan başta TÜSİAD</w:t>
      </w:r>
      <w:r w:rsidR="00714687" w:rsidRPr="00714687">
        <w:rPr>
          <w:rFonts w:asciiTheme="minorHAnsi" w:hAnsiTheme="minorHAnsi" w:cstheme="minorHAnsi"/>
          <w:bCs/>
          <w:color w:val="2F5496" w:themeColor="accent5" w:themeShade="BF"/>
        </w:rPr>
        <w:t xml:space="preserve"> </w:t>
      </w:r>
      <w:r w:rsidR="00714687">
        <w:rPr>
          <w:rFonts w:asciiTheme="minorHAnsi" w:hAnsiTheme="minorHAnsi" w:cstheme="minorHAnsi"/>
          <w:bCs/>
          <w:color w:val="2F5496" w:themeColor="accent5" w:themeShade="BF"/>
        </w:rPr>
        <w:t>SD</w:t>
      </w:r>
      <w:r w:rsidR="00714687" w:rsidRPr="006C51CC">
        <w:rPr>
          <w:rFonts w:asciiTheme="minorHAnsi" w:hAnsiTheme="minorHAnsi" w:cstheme="minorHAnsi"/>
          <w:bCs/>
          <w:color w:val="2F5496" w:themeColor="accent5" w:themeShade="BF"/>
          <w:vertAlign w:val="superscript"/>
        </w:rPr>
        <w:t>2</w:t>
      </w:r>
      <w:r w:rsidRPr="00E53E1B">
        <w:rPr>
          <w:rFonts w:asciiTheme="minorHAnsi" w:hAnsiTheme="minorHAnsi" w:cstheme="minorHAnsi"/>
          <w:bCs/>
          <w:color w:val="2F5496" w:themeColor="accent5" w:themeShade="BF"/>
        </w:rPr>
        <w:t>Görev Gücü Başkanı</w:t>
      </w:r>
      <w:r w:rsidR="00714687">
        <w:rPr>
          <w:rFonts w:asciiTheme="minorHAnsi" w:hAnsiTheme="minorHAnsi" w:cstheme="minorHAnsi"/>
          <w:bCs/>
          <w:color w:val="2F5496" w:themeColor="accent5" w:themeShade="BF"/>
        </w:rPr>
        <w:t xml:space="preserve">mız </w:t>
      </w:r>
      <w:r w:rsidRPr="00E53E1B">
        <w:rPr>
          <w:rFonts w:asciiTheme="minorHAnsi" w:hAnsiTheme="minorHAnsi" w:cstheme="minorHAnsi"/>
          <w:bCs/>
          <w:color w:val="2F5496" w:themeColor="accent5" w:themeShade="BF"/>
        </w:rPr>
        <w:t>Perihan İnci’ye</w:t>
      </w:r>
      <w:r w:rsidR="00714687">
        <w:rPr>
          <w:rFonts w:asciiTheme="minorHAnsi" w:hAnsiTheme="minorHAnsi" w:cstheme="minorHAnsi"/>
          <w:bCs/>
          <w:color w:val="2F5496" w:themeColor="accent5" w:themeShade="BF"/>
        </w:rPr>
        <w:t xml:space="preserve"> olmak üzere</w:t>
      </w:r>
      <w:r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 tüm Görev Gücü üyelerimize; sponsorlarımıza ve Program ekibine teşekkür ediyorum.  Son olarak da TÜSİAD </w:t>
      </w:r>
      <w:r w:rsidR="00714687">
        <w:rPr>
          <w:rFonts w:asciiTheme="minorHAnsi" w:hAnsiTheme="minorHAnsi" w:cstheme="minorHAnsi"/>
          <w:bCs/>
          <w:color w:val="2F5496" w:themeColor="accent5" w:themeShade="BF"/>
        </w:rPr>
        <w:t>SD</w:t>
      </w:r>
      <w:r w:rsidR="00714687" w:rsidRPr="006C51CC">
        <w:rPr>
          <w:rFonts w:asciiTheme="minorHAnsi" w:hAnsiTheme="minorHAnsi" w:cstheme="minorHAnsi"/>
          <w:bCs/>
          <w:color w:val="2F5496" w:themeColor="accent5" w:themeShade="BF"/>
          <w:vertAlign w:val="superscript"/>
        </w:rPr>
        <w:t>2</w:t>
      </w:r>
      <w:r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 Programı’nın </w:t>
      </w:r>
      <w:r w:rsidR="00714687">
        <w:rPr>
          <w:rFonts w:asciiTheme="minorHAnsi" w:hAnsiTheme="minorHAnsi" w:cstheme="minorHAnsi"/>
          <w:bCs/>
          <w:color w:val="2F5496" w:themeColor="accent5" w:themeShade="BF"/>
        </w:rPr>
        <w:t xml:space="preserve">2020 </w:t>
      </w:r>
      <w:r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dönemini başarıyla kapattığımız bugün büyük bir heyecanla </w:t>
      </w:r>
      <w:r w:rsidR="00714687">
        <w:rPr>
          <w:rFonts w:asciiTheme="minorHAnsi" w:hAnsiTheme="minorHAnsi" w:cstheme="minorHAnsi"/>
          <w:bCs/>
          <w:color w:val="2F5496" w:themeColor="accent5" w:themeShade="BF"/>
        </w:rPr>
        <w:t xml:space="preserve">gelecek dönem hayata geçireceğimiz </w:t>
      </w:r>
      <w:r w:rsidR="00D64888">
        <w:rPr>
          <w:rFonts w:asciiTheme="minorHAnsi" w:hAnsiTheme="minorHAnsi" w:cstheme="minorHAnsi"/>
          <w:bCs/>
          <w:color w:val="2F5496" w:themeColor="accent5" w:themeShade="BF"/>
        </w:rPr>
        <w:t>SD</w:t>
      </w:r>
      <w:r w:rsidR="00D64888" w:rsidRPr="00D64888">
        <w:rPr>
          <w:rFonts w:asciiTheme="minorHAnsi" w:hAnsiTheme="minorHAnsi" w:cstheme="minorHAnsi"/>
          <w:bCs/>
          <w:color w:val="2F5496" w:themeColor="accent5" w:themeShade="BF"/>
          <w:vertAlign w:val="superscript"/>
        </w:rPr>
        <w:t>2</w:t>
      </w:r>
      <w:r w:rsidR="00D64888">
        <w:rPr>
          <w:rFonts w:asciiTheme="minorHAnsi" w:hAnsiTheme="minorHAnsi" w:cstheme="minorHAnsi"/>
          <w:bCs/>
          <w:color w:val="2F5496" w:themeColor="accent5" w:themeShade="BF"/>
        </w:rPr>
        <w:t xml:space="preserve"> </w:t>
      </w:r>
      <w:r w:rsidR="00714687">
        <w:rPr>
          <w:rFonts w:asciiTheme="minorHAnsi" w:hAnsiTheme="minorHAnsi" w:cstheme="minorHAnsi"/>
          <w:bCs/>
          <w:color w:val="2F5496" w:themeColor="accent5" w:themeShade="BF"/>
        </w:rPr>
        <w:t>dijital platform modeli kapsamında t</w:t>
      </w:r>
      <w:r w:rsidRPr="00E53E1B">
        <w:rPr>
          <w:rFonts w:asciiTheme="minorHAnsi" w:hAnsiTheme="minorHAnsi" w:cstheme="minorHAnsi"/>
          <w:bCs/>
          <w:color w:val="2F5496" w:themeColor="accent5" w:themeShade="BF"/>
        </w:rPr>
        <w:t>üm üye şirketlerimizi</w:t>
      </w:r>
      <w:r w:rsidR="00714687">
        <w:rPr>
          <w:rFonts w:asciiTheme="minorHAnsi" w:hAnsiTheme="minorHAnsi" w:cstheme="minorHAnsi"/>
          <w:bCs/>
          <w:color w:val="2F5496" w:themeColor="accent5" w:themeShade="BF"/>
        </w:rPr>
        <w:t xml:space="preserve"> ve </w:t>
      </w:r>
      <w:r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iş </w:t>
      </w:r>
      <w:r w:rsidRPr="00E53E1B">
        <w:rPr>
          <w:rFonts w:asciiTheme="minorHAnsi" w:hAnsiTheme="minorHAnsi" w:cstheme="minorHAnsi"/>
          <w:bCs/>
          <w:color w:val="2F5496" w:themeColor="accent5" w:themeShade="BF"/>
        </w:rPr>
        <w:lastRenderedPageBreak/>
        <w:t>dünyası</w:t>
      </w:r>
      <w:r w:rsidR="00714687">
        <w:rPr>
          <w:rFonts w:asciiTheme="minorHAnsi" w:hAnsiTheme="minorHAnsi" w:cstheme="minorHAnsi"/>
          <w:bCs/>
          <w:color w:val="2F5496" w:themeColor="accent5" w:themeShade="BF"/>
        </w:rPr>
        <w:t xml:space="preserve"> temsilcilerini birlikte yürümeye</w:t>
      </w:r>
      <w:r w:rsidRPr="00E53E1B">
        <w:rPr>
          <w:rFonts w:asciiTheme="minorHAnsi" w:hAnsiTheme="minorHAnsi" w:cstheme="minorHAnsi"/>
          <w:bCs/>
          <w:color w:val="2F5496" w:themeColor="accent5" w:themeShade="BF"/>
        </w:rPr>
        <w:t xml:space="preserve"> davet ediyorum.</w:t>
      </w:r>
      <w:r w:rsidR="006A09BF">
        <w:rPr>
          <w:rFonts w:asciiTheme="minorHAnsi" w:hAnsiTheme="minorHAnsi" w:cstheme="minorHAnsi"/>
          <w:bCs/>
          <w:color w:val="2F5496" w:themeColor="accent5" w:themeShade="BF"/>
        </w:rPr>
        <w:t xml:space="preserve"> Sözü </w:t>
      </w:r>
      <w:r w:rsidR="008F53F8">
        <w:rPr>
          <w:rFonts w:asciiTheme="minorHAnsi" w:hAnsiTheme="minorHAnsi" w:cstheme="minorHAnsi"/>
          <w:bCs/>
          <w:color w:val="2F5496" w:themeColor="accent5" w:themeShade="BF"/>
        </w:rPr>
        <w:t xml:space="preserve">konuşmasını yapmak üzere </w:t>
      </w:r>
      <w:r w:rsidR="006A09BF">
        <w:rPr>
          <w:rFonts w:asciiTheme="minorHAnsi" w:hAnsiTheme="minorHAnsi" w:cstheme="minorHAnsi"/>
          <w:bCs/>
          <w:color w:val="2F5496" w:themeColor="accent5" w:themeShade="BF"/>
        </w:rPr>
        <w:t xml:space="preserve">Sanayi ve Teknoloji Bakanlığı Milli Teknoloji Genel Müdürü Sayın Zekeriya Coştu’ya bırakıyorum. </w:t>
      </w:r>
    </w:p>
    <w:p w14:paraId="3D879E4E" w14:textId="334DDECD" w:rsidR="0025336A" w:rsidRDefault="0025336A" w:rsidP="00CA2301">
      <w:pPr>
        <w:spacing w:before="240"/>
        <w:jc w:val="both"/>
        <w:rPr>
          <w:rFonts w:asciiTheme="minorHAnsi" w:hAnsiTheme="minorHAnsi" w:cstheme="minorHAnsi"/>
          <w:bCs/>
          <w:color w:val="2F5496" w:themeColor="accent5" w:themeShade="BF"/>
        </w:rPr>
      </w:pPr>
      <w:r>
        <w:rPr>
          <w:rFonts w:asciiTheme="minorHAnsi" w:hAnsiTheme="minorHAnsi" w:cstheme="minorHAnsi"/>
          <w:bCs/>
          <w:color w:val="2F5496" w:themeColor="accent5" w:themeShade="BF"/>
        </w:rPr>
        <w:t xml:space="preserve"> </w:t>
      </w:r>
    </w:p>
    <w:sectPr w:rsidR="0025336A" w:rsidSect="00316A7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127" w:right="1133" w:bottom="1418" w:left="1418" w:header="709" w:footer="2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0E6F84" w14:textId="77777777" w:rsidR="00A975C1" w:rsidRDefault="00A975C1" w:rsidP="008645BA">
      <w:pPr>
        <w:spacing w:after="0" w:line="240" w:lineRule="auto"/>
      </w:pPr>
      <w:r>
        <w:separator/>
      </w:r>
    </w:p>
  </w:endnote>
  <w:endnote w:type="continuationSeparator" w:id="0">
    <w:p w14:paraId="4A0E0092" w14:textId="77777777" w:rsidR="00A975C1" w:rsidRDefault="00A975C1" w:rsidP="00864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5280205"/>
      <w:docPartObj>
        <w:docPartGallery w:val="Page Numbers (Bottom of Page)"/>
        <w:docPartUnique/>
      </w:docPartObj>
    </w:sdtPr>
    <w:sdtEndPr>
      <w:rPr>
        <w:b/>
        <w:color w:val="9CC2E5" w:themeColor="accent1" w:themeTint="99"/>
        <w:sz w:val="18"/>
      </w:rPr>
    </w:sdtEndPr>
    <w:sdtContent>
      <w:p w14:paraId="5CBF73AC" w14:textId="1A630A9C" w:rsidR="008645BA" w:rsidRPr="00556FEC" w:rsidRDefault="00556FEC">
        <w:pPr>
          <w:pStyle w:val="AltBilgi"/>
          <w:jc w:val="center"/>
          <w:rPr>
            <w:b/>
            <w:color w:val="9CC2E5" w:themeColor="accent1" w:themeTint="99"/>
            <w:sz w:val="18"/>
          </w:rPr>
        </w:pPr>
        <w:r w:rsidRPr="00556FEC">
          <w:rPr>
            <w:color w:val="8EAADB" w:themeColor="accent5" w:themeTint="99"/>
          </w:rPr>
          <w:t xml:space="preserve">- </w:t>
        </w:r>
        <w:r w:rsidR="008645BA" w:rsidRPr="00556FEC">
          <w:rPr>
            <w:b/>
            <w:color w:val="8EAADB" w:themeColor="accent5" w:themeTint="99"/>
            <w:sz w:val="18"/>
          </w:rPr>
          <w:fldChar w:fldCharType="begin"/>
        </w:r>
        <w:r w:rsidR="008645BA" w:rsidRPr="00556FEC">
          <w:rPr>
            <w:b/>
            <w:color w:val="8EAADB" w:themeColor="accent5" w:themeTint="99"/>
            <w:sz w:val="18"/>
          </w:rPr>
          <w:instrText>PAGE   \* MERGEFORMAT</w:instrText>
        </w:r>
        <w:r w:rsidR="008645BA" w:rsidRPr="00556FEC">
          <w:rPr>
            <w:b/>
            <w:color w:val="8EAADB" w:themeColor="accent5" w:themeTint="99"/>
            <w:sz w:val="18"/>
          </w:rPr>
          <w:fldChar w:fldCharType="separate"/>
        </w:r>
        <w:r w:rsidR="00513D25">
          <w:rPr>
            <w:b/>
            <w:noProof/>
            <w:color w:val="8EAADB" w:themeColor="accent5" w:themeTint="99"/>
            <w:sz w:val="18"/>
          </w:rPr>
          <w:t>2</w:t>
        </w:r>
        <w:r w:rsidR="008645BA" w:rsidRPr="00556FEC">
          <w:rPr>
            <w:b/>
            <w:color w:val="8EAADB" w:themeColor="accent5" w:themeTint="99"/>
            <w:sz w:val="18"/>
          </w:rPr>
          <w:fldChar w:fldCharType="end"/>
        </w:r>
        <w:r w:rsidRPr="00556FEC">
          <w:rPr>
            <w:b/>
            <w:color w:val="8EAADB" w:themeColor="accent5" w:themeTint="99"/>
            <w:sz w:val="18"/>
          </w:rPr>
          <w:t xml:space="preserve"> -</w:t>
        </w:r>
      </w:p>
    </w:sdtContent>
  </w:sdt>
  <w:p w14:paraId="37C5629B" w14:textId="77777777" w:rsidR="008645BA" w:rsidRDefault="008645B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57AF82" w14:textId="77777777" w:rsidR="00556FEC" w:rsidRPr="003927DF" w:rsidRDefault="00556FEC" w:rsidP="00556FEC">
    <w:pPr>
      <w:pStyle w:val="AltBilgi"/>
      <w:jc w:val="center"/>
      <w:rPr>
        <w:b/>
        <w:color w:val="003BB0"/>
        <w:szCs w:val="18"/>
      </w:rPr>
    </w:pPr>
    <w:r w:rsidRPr="003927DF">
      <w:rPr>
        <w:b/>
        <w:color w:val="003BB0"/>
        <w:szCs w:val="18"/>
      </w:rPr>
      <w:t>www.tusiad.org</w:t>
    </w:r>
  </w:p>
  <w:p w14:paraId="56F50656" w14:textId="77777777" w:rsidR="00556FEC" w:rsidRDefault="00556FE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3C11F" w14:textId="77777777" w:rsidR="00A975C1" w:rsidRDefault="00A975C1" w:rsidP="008645BA">
      <w:pPr>
        <w:spacing w:after="0" w:line="240" w:lineRule="auto"/>
      </w:pPr>
      <w:r>
        <w:separator/>
      </w:r>
    </w:p>
  </w:footnote>
  <w:footnote w:type="continuationSeparator" w:id="0">
    <w:p w14:paraId="2F00516B" w14:textId="77777777" w:rsidR="00A975C1" w:rsidRDefault="00A975C1" w:rsidP="00864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DA702" w14:textId="77777777" w:rsidR="004C00B5" w:rsidRDefault="004C00B5" w:rsidP="004C00B5">
    <w:pPr>
      <w:pStyle w:val="stBilgi"/>
      <w:jc w:val="right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2FB07BE" wp14:editId="4364CCEE">
          <wp:simplePos x="0" y="0"/>
          <wp:positionH relativeFrom="margin">
            <wp:posOffset>4589145</wp:posOffset>
          </wp:positionH>
          <wp:positionV relativeFrom="paragraph">
            <wp:posOffset>3175</wp:posOffset>
          </wp:positionV>
          <wp:extent cx="1297940" cy="287655"/>
          <wp:effectExtent l="0" t="0" r="0" b="0"/>
          <wp:wrapTight wrapText="bothSides">
            <wp:wrapPolygon edited="0">
              <wp:start x="0" y="0"/>
              <wp:lineTo x="0" y="20026"/>
              <wp:lineTo x="21241" y="20026"/>
              <wp:lineTo x="21241" y="0"/>
              <wp:lineTo x="0" y="0"/>
            </wp:wrapPolygon>
          </wp:wrapTight>
          <wp:docPr id="33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7940" cy="287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DCBCF5" w14:textId="77777777" w:rsidR="00316A76" w:rsidRDefault="00316A76" w:rsidP="004C00B5">
    <w:pPr>
      <w:pStyle w:val="stBilgi"/>
      <w:jc w:val="right"/>
      <w:rPr>
        <w:b/>
        <w:color w:val="2F5496" w:themeColor="accent5" w:themeShade="BF"/>
        <w:sz w:val="16"/>
      </w:rPr>
    </w:pPr>
  </w:p>
  <w:p w14:paraId="1A49FCEA" w14:textId="77777777" w:rsidR="00556FEC" w:rsidRPr="00316A76" w:rsidRDefault="00F0261D" w:rsidP="004C00B5">
    <w:pPr>
      <w:pStyle w:val="stBilgi"/>
      <w:jc w:val="right"/>
      <w:rPr>
        <w:b/>
        <w:color w:val="2F5496" w:themeColor="accent5" w:themeShade="BF"/>
        <w:sz w:val="16"/>
      </w:rPr>
    </w:pPr>
    <w:r>
      <w:rPr>
        <w:b/>
        <w:color w:val="2F5496" w:themeColor="accent5" w:themeShade="BF"/>
        <w:sz w:val="16"/>
      </w:rP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3E4ED" w14:textId="77777777" w:rsidR="00556FEC" w:rsidRDefault="00556FEC" w:rsidP="00556FEC">
    <w:pPr>
      <w:pStyle w:val="stBilgi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D169630" wp14:editId="368C6D1B">
          <wp:simplePos x="0" y="0"/>
          <wp:positionH relativeFrom="margin">
            <wp:posOffset>38100</wp:posOffset>
          </wp:positionH>
          <wp:positionV relativeFrom="paragraph">
            <wp:posOffset>-50165</wp:posOffset>
          </wp:positionV>
          <wp:extent cx="1562100" cy="345440"/>
          <wp:effectExtent l="0" t="0" r="0" b="0"/>
          <wp:wrapTight wrapText="bothSides">
            <wp:wrapPolygon edited="0">
              <wp:start x="0" y="0"/>
              <wp:lineTo x="0" y="20250"/>
              <wp:lineTo x="21337" y="20250"/>
              <wp:lineTo x="21337" y="0"/>
              <wp:lineTo x="0" y="0"/>
            </wp:wrapPolygon>
          </wp:wrapTight>
          <wp:docPr id="34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45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625B72" w14:textId="77777777" w:rsidR="00556FEC" w:rsidRPr="00556FEC" w:rsidRDefault="00556FEC" w:rsidP="00556FEC">
    <w:pPr>
      <w:pStyle w:val="stBilgi"/>
    </w:pPr>
  </w:p>
  <w:p w14:paraId="4F5B0E4A" w14:textId="77777777" w:rsidR="00556FEC" w:rsidRPr="003927DF" w:rsidRDefault="00556FEC">
    <w:pPr>
      <w:pStyle w:val="stBilgi"/>
      <w:rPr>
        <w:color w:val="003BB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C0533F"/>
    <w:multiLevelType w:val="hybridMultilevel"/>
    <w:tmpl w:val="B48E4C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7755A"/>
    <w:multiLevelType w:val="hybridMultilevel"/>
    <w:tmpl w:val="AC0E0BDE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64E26A7"/>
    <w:multiLevelType w:val="hybridMultilevel"/>
    <w:tmpl w:val="2870B6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A614EF2"/>
    <w:multiLevelType w:val="hybridMultilevel"/>
    <w:tmpl w:val="6520F33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10776E3"/>
    <w:multiLevelType w:val="hybridMultilevel"/>
    <w:tmpl w:val="55E8FDC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4752657E"/>
    <w:multiLevelType w:val="hybridMultilevel"/>
    <w:tmpl w:val="E4EA8C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98C33ED"/>
    <w:multiLevelType w:val="hybridMultilevel"/>
    <w:tmpl w:val="B29A56D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24FB2"/>
    <w:multiLevelType w:val="hybridMultilevel"/>
    <w:tmpl w:val="9B1E3F26"/>
    <w:lvl w:ilvl="0" w:tplc="B13A7FC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CFB558A"/>
    <w:multiLevelType w:val="hybridMultilevel"/>
    <w:tmpl w:val="9890542E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01C6D2F"/>
    <w:multiLevelType w:val="hybridMultilevel"/>
    <w:tmpl w:val="CA129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E61E72"/>
    <w:multiLevelType w:val="hybridMultilevel"/>
    <w:tmpl w:val="BD6686A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F24EFC"/>
    <w:multiLevelType w:val="hybridMultilevel"/>
    <w:tmpl w:val="B39E4B5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D6430BF"/>
    <w:multiLevelType w:val="hybridMultilevel"/>
    <w:tmpl w:val="A946706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1"/>
  </w:num>
  <w:num w:numId="4">
    <w:abstractNumId w:val="4"/>
  </w:num>
  <w:num w:numId="5">
    <w:abstractNumId w:val="9"/>
  </w:num>
  <w:num w:numId="6">
    <w:abstractNumId w:val="6"/>
  </w:num>
  <w:num w:numId="7">
    <w:abstractNumId w:val="5"/>
  </w:num>
  <w:num w:numId="8">
    <w:abstractNumId w:val="12"/>
  </w:num>
  <w:num w:numId="9">
    <w:abstractNumId w:val="2"/>
  </w:num>
  <w:num w:numId="10">
    <w:abstractNumId w:val="0"/>
  </w:num>
  <w:num w:numId="11">
    <w:abstractNumId w:val="10"/>
  </w:num>
  <w:num w:numId="12">
    <w:abstractNumId w:val="8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3F2"/>
    <w:rsid w:val="000072A0"/>
    <w:rsid w:val="00013152"/>
    <w:rsid w:val="0001564D"/>
    <w:rsid w:val="00036AFC"/>
    <w:rsid w:val="00083D3A"/>
    <w:rsid w:val="00092AA6"/>
    <w:rsid w:val="00093DF0"/>
    <w:rsid w:val="000A0326"/>
    <w:rsid w:val="000A26B2"/>
    <w:rsid w:val="000A3194"/>
    <w:rsid w:val="000A67B0"/>
    <w:rsid w:val="000B1C1B"/>
    <w:rsid w:val="000B448D"/>
    <w:rsid w:val="000C0DBD"/>
    <w:rsid w:val="000C524E"/>
    <w:rsid w:val="000F11CD"/>
    <w:rsid w:val="00152385"/>
    <w:rsid w:val="00157EFA"/>
    <w:rsid w:val="00161E5F"/>
    <w:rsid w:val="0017216B"/>
    <w:rsid w:val="00182A1A"/>
    <w:rsid w:val="001A65F4"/>
    <w:rsid w:val="001B0D32"/>
    <w:rsid w:val="001D0924"/>
    <w:rsid w:val="001E32B4"/>
    <w:rsid w:val="001F7310"/>
    <w:rsid w:val="00207EE3"/>
    <w:rsid w:val="00221AF8"/>
    <w:rsid w:val="00233000"/>
    <w:rsid w:val="0025336A"/>
    <w:rsid w:val="00260C11"/>
    <w:rsid w:val="00284365"/>
    <w:rsid w:val="00287EE9"/>
    <w:rsid w:val="002A4312"/>
    <w:rsid w:val="002B0DCA"/>
    <w:rsid w:val="002C2086"/>
    <w:rsid w:val="002C5B32"/>
    <w:rsid w:val="002C5CD2"/>
    <w:rsid w:val="002D63F2"/>
    <w:rsid w:val="002E7BCF"/>
    <w:rsid w:val="00316A76"/>
    <w:rsid w:val="00331570"/>
    <w:rsid w:val="00332131"/>
    <w:rsid w:val="0034768A"/>
    <w:rsid w:val="00390A2F"/>
    <w:rsid w:val="003927DF"/>
    <w:rsid w:val="00394F8B"/>
    <w:rsid w:val="003A0EA0"/>
    <w:rsid w:val="003C05B0"/>
    <w:rsid w:val="003F32E6"/>
    <w:rsid w:val="003F46FC"/>
    <w:rsid w:val="00403E51"/>
    <w:rsid w:val="00405257"/>
    <w:rsid w:val="00431AE1"/>
    <w:rsid w:val="004414E9"/>
    <w:rsid w:val="00441A21"/>
    <w:rsid w:val="004663F2"/>
    <w:rsid w:val="004765AC"/>
    <w:rsid w:val="00481374"/>
    <w:rsid w:val="004A1D02"/>
    <w:rsid w:val="004B5022"/>
    <w:rsid w:val="004B6E89"/>
    <w:rsid w:val="004C00B5"/>
    <w:rsid w:val="004C61C0"/>
    <w:rsid w:val="004D11D3"/>
    <w:rsid w:val="004E4BA2"/>
    <w:rsid w:val="004F061F"/>
    <w:rsid w:val="004F44DC"/>
    <w:rsid w:val="00510A49"/>
    <w:rsid w:val="00513D25"/>
    <w:rsid w:val="00521B4C"/>
    <w:rsid w:val="00536AA6"/>
    <w:rsid w:val="00540D96"/>
    <w:rsid w:val="005479A8"/>
    <w:rsid w:val="00554318"/>
    <w:rsid w:val="00556FEC"/>
    <w:rsid w:val="00573B70"/>
    <w:rsid w:val="0059689A"/>
    <w:rsid w:val="005B768F"/>
    <w:rsid w:val="005E1FEB"/>
    <w:rsid w:val="00606EE5"/>
    <w:rsid w:val="0063376C"/>
    <w:rsid w:val="00634EF6"/>
    <w:rsid w:val="006469EE"/>
    <w:rsid w:val="00655C36"/>
    <w:rsid w:val="00680DB3"/>
    <w:rsid w:val="006817CE"/>
    <w:rsid w:val="006964ED"/>
    <w:rsid w:val="006A09BF"/>
    <w:rsid w:val="006C16AE"/>
    <w:rsid w:val="006C51CC"/>
    <w:rsid w:val="006D60AF"/>
    <w:rsid w:val="006E156F"/>
    <w:rsid w:val="006E1DF7"/>
    <w:rsid w:val="006F5881"/>
    <w:rsid w:val="006F5F1C"/>
    <w:rsid w:val="00714687"/>
    <w:rsid w:val="00720A81"/>
    <w:rsid w:val="00740B51"/>
    <w:rsid w:val="00746A62"/>
    <w:rsid w:val="00750A4B"/>
    <w:rsid w:val="00753D87"/>
    <w:rsid w:val="00775599"/>
    <w:rsid w:val="00781CD7"/>
    <w:rsid w:val="007A0057"/>
    <w:rsid w:val="007B2BF6"/>
    <w:rsid w:val="007C455C"/>
    <w:rsid w:val="007C476C"/>
    <w:rsid w:val="007D7D53"/>
    <w:rsid w:val="007F1A64"/>
    <w:rsid w:val="007F5F0D"/>
    <w:rsid w:val="007F6948"/>
    <w:rsid w:val="00812EE9"/>
    <w:rsid w:val="00815805"/>
    <w:rsid w:val="008324D0"/>
    <w:rsid w:val="008466A8"/>
    <w:rsid w:val="00847D61"/>
    <w:rsid w:val="00854B61"/>
    <w:rsid w:val="008645BA"/>
    <w:rsid w:val="00897EA4"/>
    <w:rsid w:val="008B14BD"/>
    <w:rsid w:val="008D2FB8"/>
    <w:rsid w:val="008E57C7"/>
    <w:rsid w:val="008F53F8"/>
    <w:rsid w:val="00903484"/>
    <w:rsid w:val="00904AED"/>
    <w:rsid w:val="0090636E"/>
    <w:rsid w:val="0092616E"/>
    <w:rsid w:val="0094391A"/>
    <w:rsid w:val="0094430E"/>
    <w:rsid w:val="00957C18"/>
    <w:rsid w:val="00964DE4"/>
    <w:rsid w:val="00981068"/>
    <w:rsid w:val="00985262"/>
    <w:rsid w:val="009873EC"/>
    <w:rsid w:val="009B6C32"/>
    <w:rsid w:val="009C6F0F"/>
    <w:rsid w:val="009F2DB7"/>
    <w:rsid w:val="00A151E0"/>
    <w:rsid w:val="00A16CE2"/>
    <w:rsid w:val="00A43C52"/>
    <w:rsid w:val="00A45277"/>
    <w:rsid w:val="00A66108"/>
    <w:rsid w:val="00A672FA"/>
    <w:rsid w:val="00A75958"/>
    <w:rsid w:val="00A800F7"/>
    <w:rsid w:val="00A975C1"/>
    <w:rsid w:val="00AB6EF0"/>
    <w:rsid w:val="00AC1F7C"/>
    <w:rsid w:val="00AC5E8D"/>
    <w:rsid w:val="00AD0052"/>
    <w:rsid w:val="00AF6F46"/>
    <w:rsid w:val="00B06610"/>
    <w:rsid w:val="00B233CD"/>
    <w:rsid w:val="00B263B6"/>
    <w:rsid w:val="00B308A7"/>
    <w:rsid w:val="00B31D2F"/>
    <w:rsid w:val="00B71481"/>
    <w:rsid w:val="00B91DB8"/>
    <w:rsid w:val="00B93BC3"/>
    <w:rsid w:val="00BA4B4A"/>
    <w:rsid w:val="00BA7F48"/>
    <w:rsid w:val="00BB6B7A"/>
    <w:rsid w:val="00BD2935"/>
    <w:rsid w:val="00BE6E47"/>
    <w:rsid w:val="00BF4E38"/>
    <w:rsid w:val="00C00043"/>
    <w:rsid w:val="00C01CD7"/>
    <w:rsid w:val="00C12DA5"/>
    <w:rsid w:val="00C15E1C"/>
    <w:rsid w:val="00C75E33"/>
    <w:rsid w:val="00C8565A"/>
    <w:rsid w:val="00C91E02"/>
    <w:rsid w:val="00C93658"/>
    <w:rsid w:val="00CA2301"/>
    <w:rsid w:val="00CA5B06"/>
    <w:rsid w:val="00CA7189"/>
    <w:rsid w:val="00CA7B31"/>
    <w:rsid w:val="00CE30CC"/>
    <w:rsid w:val="00CF1FF0"/>
    <w:rsid w:val="00CF25B1"/>
    <w:rsid w:val="00CF703C"/>
    <w:rsid w:val="00D25BFB"/>
    <w:rsid w:val="00D30562"/>
    <w:rsid w:val="00D310A5"/>
    <w:rsid w:val="00D505E2"/>
    <w:rsid w:val="00D63512"/>
    <w:rsid w:val="00D64888"/>
    <w:rsid w:val="00D87A8A"/>
    <w:rsid w:val="00D93085"/>
    <w:rsid w:val="00DB36CB"/>
    <w:rsid w:val="00DB7632"/>
    <w:rsid w:val="00E313B1"/>
    <w:rsid w:val="00E32299"/>
    <w:rsid w:val="00E53E1B"/>
    <w:rsid w:val="00E554FC"/>
    <w:rsid w:val="00E57A8C"/>
    <w:rsid w:val="00E6003D"/>
    <w:rsid w:val="00E80CD7"/>
    <w:rsid w:val="00E90006"/>
    <w:rsid w:val="00E975A5"/>
    <w:rsid w:val="00EC165F"/>
    <w:rsid w:val="00ED7D92"/>
    <w:rsid w:val="00EE0155"/>
    <w:rsid w:val="00EE7DD8"/>
    <w:rsid w:val="00EF4BB5"/>
    <w:rsid w:val="00F0261D"/>
    <w:rsid w:val="00F056C2"/>
    <w:rsid w:val="00F16969"/>
    <w:rsid w:val="00F20281"/>
    <w:rsid w:val="00F3798D"/>
    <w:rsid w:val="00F6711E"/>
    <w:rsid w:val="00F7033D"/>
    <w:rsid w:val="00F7158F"/>
    <w:rsid w:val="00FD27C7"/>
    <w:rsid w:val="00FE4E02"/>
    <w:rsid w:val="00FF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EE641"/>
  <w15:chartTrackingRefBased/>
  <w15:docId w15:val="{141D4F6F-F27B-4B2A-8D5A-79871DE0C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3F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D63F2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stBilgi">
    <w:name w:val="header"/>
    <w:basedOn w:val="Normal"/>
    <w:link w:val="stBilgiChar"/>
    <w:uiPriority w:val="99"/>
    <w:unhideWhenUsed/>
    <w:rsid w:val="008645B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645BA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8645B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645BA"/>
    <w:rPr>
      <w:rFonts w:ascii="Calibri" w:eastAsia="Calibri" w:hAnsi="Calibri" w:cs="Times New Roman"/>
    </w:rPr>
  </w:style>
  <w:style w:type="character" w:styleId="AklamaBavurusu">
    <w:name w:val="annotation reference"/>
    <w:basedOn w:val="VarsaylanParagrafYazTipi"/>
    <w:uiPriority w:val="99"/>
    <w:semiHidden/>
    <w:unhideWhenUsed/>
    <w:rsid w:val="00C15E1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15E1C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15E1C"/>
    <w:rPr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15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15E1C"/>
    <w:rPr>
      <w:rFonts w:ascii="Segoe UI" w:eastAsia="Calibri" w:hAnsi="Segoe UI" w:cs="Segoe UI"/>
      <w:sz w:val="18"/>
      <w:szCs w:val="18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90006"/>
    <w:pPr>
      <w:spacing w:after="200"/>
    </w:pPr>
    <w:rPr>
      <w:rFonts w:ascii="Calibri" w:eastAsia="Calibri" w:hAnsi="Calibri" w:cs="Times New Roman"/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90006"/>
    <w:rPr>
      <w:rFonts w:ascii="Calibri" w:eastAsia="Calibri" w:hAnsi="Calibri" w:cs="Times New Roman"/>
      <w:b/>
      <w:bCs/>
      <w:sz w:val="20"/>
      <w:szCs w:val="20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A75958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A75958"/>
    <w:rPr>
      <w:rFonts w:ascii="Calibri" w:eastAsia="Calibri" w:hAnsi="Calibri" w:cs="Times New Roman"/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A75958"/>
    <w:rPr>
      <w:vertAlign w:val="superscript"/>
    </w:rPr>
  </w:style>
  <w:style w:type="paragraph" w:styleId="GvdeMetni">
    <w:name w:val="Body Text"/>
    <w:basedOn w:val="Normal"/>
    <w:link w:val="GvdeMetniChar"/>
    <w:semiHidden/>
    <w:rsid w:val="006F5F1C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semiHidden/>
    <w:rsid w:val="006F5F1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6F5F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8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3E844-8569-4B3B-B1A6-8266AF287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Hazal İNCE</dc:creator>
  <cp:keywords/>
  <dc:description/>
  <cp:lastModifiedBy>Maide Yılmaz</cp:lastModifiedBy>
  <cp:revision>5</cp:revision>
  <dcterms:created xsi:type="dcterms:W3CDTF">2021-01-21T08:55:00Z</dcterms:created>
  <dcterms:modified xsi:type="dcterms:W3CDTF">2021-01-21T09:43:00Z</dcterms:modified>
</cp:coreProperties>
</file>