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B7B2C" w14:textId="0239C5FD" w:rsidR="00AB00E6" w:rsidRDefault="003256FE" w:rsidP="00ED1699">
      <w:pPr>
        <w:pStyle w:val="Body"/>
        <w:spacing w:line="360" w:lineRule="auto"/>
        <w:jc w:val="center"/>
        <w:rPr>
          <w:rFonts w:eastAsia="Times New Roman" w:cs="Times New Roman"/>
          <w:b/>
          <w:i/>
          <w:color w:val="1F3864"/>
          <w:u w:color="1F3864"/>
          <w14:textOutline w14:w="12700" w14:cap="flat" w14:cmpd="sng" w14:algn="ctr">
            <w14:noFill/>
            <w14:prstDash w14:val="solid"/>
            <w14:miter w14:lim="400000"/>
          </w14:textOutline>
        </w:rPr>
      </w:pPr>
      <w:r w:rsidRPr="0094296B">
        <w:rPr>
          <w:rFonts w:cs="Calibri"/>
          <w:noProof/>
          <w:color w:val="002060"/>
          <w:sz w:val="22"/>
          <w:szCs w:val="22"/>
        </w:rPr>
        <mc:AlternateContent>
          <mc:Choice Requires="wps">
            <w:drawing>
              <wp:anchor distT="0" distB="0" distL="114300" distR="114300" simplePos="0" relativeHeight="251661312" behindDoc="0" locked="0" layoutInCell="1" allowOverlap="1" wp14:anchorId="650B89D5" wp14:editId="2FDC9A41">
                <wp:simplePos x="0" y="0"/>
                <wp:positionH relativeFrom="column">
                  <wp:posOffset>3118485</wp:posOffset>
                </wp:positionH>
                <wp:positionV relativeFrom="paragraph">
                  <wp:posOffset>-857250</wp:posOffset>
                </wp:positionV>
                <wp:extent cx="1784350" cy="514350"/>
                <wp:effectExtent l="0" t="0" r="0" b="0"/>
                <wp:wrapNone/>
                <wp:docPr id="44" name="Metin Kutusu 44"/>
                <wp:cNvGraphicFramePr/>
                <a:graphic xmlns:a="http://schemas.openxmlformats.org/drawingml/2006/main">
                  <a:graphicData uri="http://schemas.microsoft.com/office/word/2010/wordprocessingShape">
                    <wps:wsp>
                      <wps:cNvSpPr txBox="1"/>
                      <wps:spPr>
                        <a:xfrm>
                          <a:off x="0" y="0"/>
                          <a:ext cx="1784350" cy="514350"/>
                        </a:xfrm>
                        <a:prstGeom prst="rect">
                          <a:avLst/>
                        </a:prstGeom>
                        <a:noFill/>
                        <a:ln w="6350">
                          <a:noFill/>
                        </a:ln>
                      </wps:spPr>
                      <wps:txbx>
                        <w:txbxContent>
                          <w:p w14:paraId="622CCDD3" w14:textId="0DE3E2A4" w:rsidR="007317F5" w:rsidRPr="00043B94" w:rsidRDefault="005C0CD4" w:rsidP="00FC4B8C">
                            <w:pPr>
                              <w:autoSpaceDE w:val="0"/>
                              <w:autoSpaceDN w:val="0"/>
                              <w:adjustRightInd w:val="0"/>
                              <w:ind w:left="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FC4B8C">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ED1699">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3 </w:t>
                            </w:r>
                            <w:r w:rsidR="00B96B05">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Haziran</w:t>
                            </w:r>
                            <w:r w:rsidR="00FC4B8C">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043B94"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202</w:t>
                            </w:r>
                            <w:r w:rsidR="00F140BB">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w:t>
                            </w:r>
                          </w:p>
                          <w:p w14:paraId="6BE0EF9E" w14:textId="3335A1CA" w:rsidR="00043B94" w:rsidRDefault="00043B94" w:rsidP="00043B94">
                            <w:pPr>
                              <w:pStyle w:val="Gvde"/>
                              <w:spacing w:after="0" w:line="240" w:lineRule="auto"/>
                              <w:jc w:val="right"/>
                              <w:rPr>
                                <w:color w:val="1F3864"/>
                                <w:sz w:val="18"/>
                                <w:szCs w:val="18"/>
                                <w:u w:color="1F3864"/>
                              </w:rPr>
                            </w:pPr>
                            <w:r>
                              <w:rPr>
                                <w:color w:val="1F3864"/>
                                <w:sz w:val="18"/>
                                <w:szCs w:val="18"/>
                                <w:u w:color="1F3864"/>
                              </w:rPr>
                              <w:t>TS/Kİ-B</w:t>
                            </w:r>
                            <w:r>
                              <w:rPr>
                                <w:color w:val="1F3864"/>
                                <w:sz w:val="18"/>
                                <w:szCs w:val="18"/>
                                <w:u w:color="1F3864"/>
                                <w:lang w:val="de-DE"/>
                              </w:rPr>
                              <w:t>Ü</w:t>
                            </w:r>
                            <w:r>
                              <w:rPr>
                                <w:color w:val="1F3864"/>
                                <w:sz w:val="18"/>
                                <w:szCs w:val="18"/>
                                <w:u w:color="1F3864"/>
                              </w:rPr>
                              <w:t>L/2</w:t>
                            </w:r>
                            <w:r w:rsidR="00C46AC4">
                              <w:rPr>
                                <w:color w:val="1F3864"/>
                                <w:sz w:val="18"/>
                                <w:szCs w:val="18"/>
                                <w:u w:color="1F3864"/>
                              </w:rPr>
                              <w:t>2</w:t>
                            </w:r>
                            <w:r>
                              <w:rPr>
                                <w:color w:val="1F3864"/>
                                <w:sz w:val="18"/>
                                <w:szCs w:val="18"/>
                                <w:u w:color="1F3864"/>
                              </w:rPr>
                              <w:t>-</w:t>
                            </w:r>
                            <w:r w:rsidR="00ED1699">
                              <w:rPr>
                                <w:color w:val="1F3864"/>
                                <w:sz w:val="18"/>
                                <w:szCs w:val="18"/>
                                <w:u w:color="1F3864"/>
                              </w:rPr>
                              <w:t>38</w:t>
                            </w:r>
                          </w:p>
                          <w:p w14:paraId="2F5563AE" w14:textId="77777777" w:rsidR="007317F5" w:rsidRPr="00E66986" w:rsidRDefault="007317F5" w:rsidP="007317F5">
                            <w:pPr>
                              <w:rPr>
                                <w:rFonts w:ascii="Calibri" w:hAnsi="Calibri" w:cs="Calibri"/>
                                <w:color w:val="1810A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0B89D5" id="_x0000_t202" coordsize="21600,21600" o:spt="202" path="m,l,21600r21600,l21600,xe">
                <v:stroke joinstyle="miter"/>
                <v:path gradientshapeok="t" o:connecttype="rect"/>
              </v:shapetype>
              <v:shape id="Metin Kutusu 44" o:spid="_x0000_s1026" type="#_x0000_t202" style="position:absolute;left:0;text-align:left;margin-left:245.55pt;margin-top:-67.5pt;width:140.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" filled="f" stroked="f" strokeweight=".5pt">
                <v:textbox>
                  <w:txbxContent>
                    <w:p w14:paraId="622CCDD3" w14:textId="0DE3E2A4" w:rsidR="007317F5" w:rsidRPr="00043B94" w:rsidRDefault="005C0CD4" w:rsidP="00FC4B8C">
                      <w:pPr>
                        <w:autoSpaceDE w:val="0"/>
                        <w:autoSpaceDN w:val="0"/>
                        <w:adjustRightInd w:val="0"/>
                        <w:ind w:left="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FC4B8C">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ED1699">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3 </w:t>
                      </w:r>
                      <w:r w:rsidR="00B96B05">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Haziran</w:t>
                      </w:r>
                      <w:r w:rsidR="00FC4B8C">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043B94"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202</w:t>
                      </w:r>
                      <w:r w:rsidR="00F140BB">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w:t>
                      </w:r>
                    </w:p>
                    <w:p w14:paraId="6BE0EF9E" w14:textId="3335A1CA" w:rsidR="00043B94" w:rsidRDefault="00043B94" w:rsidP="00043B94">
                      <w:pPr>
                        <w:pStyle w:val="Gvde"/>
                        <w:spacing w:after="0" w:line="240" w:lineRule="auto"/>
                        <w:jc w:val="right"/>
                        <w:rPr>
                          <w:color w:val="1F3864"/>
                          <w:sz w:val="18"/>
                          <w:szCs w:val="18"/>
                          <w:u w:color="1F3864"/>
                        </w:rPr>
                      </w:pPr>
                      <w:r>
                        <w:rPr>
                          <w:color w:val="1F3864"/>
                          <w:sz w:val="18"/>
                          <w:szCs w:val="18"/>
                          <w:u w:color="1F3864"/>
                        </w:rPr>
                        <w:t>TS/Kİ-B</w:t>
                      </w:r>
                      <w:r>
                        <w:rPr>
                          <w:color w:val="1F3864"/>
                          <w:sz w:val="18"/>
                          <w:szCs w:val="18"/>
                          <w:u w:color="1F3864"/>
                          <w:lang w:val="de-DE"/>
                        </w:rPr>
                        <w:t>Ü</w:t>
                      </w:r>
                      <w:r>
                        <w:rPr>
                          <w:color w:val="1F3864"/>
                          <w:sz w:val="18"/>
                          <w:szCs w:val="18"/>
                          <w:u w:color="1F3864"/>
                        </w:rPr>
                        <w:t>L/2</w:t>
                      </w:r>
                      <w:r w:rsidR="00C46AC4">
                        <w:rPr>
                          <w:color w:val="1F3864"/>
                          <w:sz w:val="18"/>
                          <w:szCs w:val="18"/>
                          <w:u w:color="1F3864"/>
                        </w:rPr>
                        <w:t>2</w:t>
                      </w:r>
                      <w:r>
                        <w:rPr>
                          <w:color w:val="1F3864"/>
                          <w:sz w:val="18"/>
                          <w:szCs w:val="18"/>
                          <w:u w:color="1F3864"/>
                        </w:rPr>
                        <w:t>-</w:t>
                      </w:r>
                      <w:r w:rsidR="00ED1699">
                        <w:rPr>
                          <w:color w:val="1F3864"/>
                          <w:sz w:val="18"/>
                          <w:szCs w:val="18"/>
                          <w:u w:color="1F3864"/>
                        </w:rPr>
                        <w:t>38</w:t>
                      </w:r>
                    </w:p>
                    <w:p w14:paraId="2F5563AE" w14:textId="77777777" w:rsidR="007317F5" w:rsidRPr="00E66986" w:rsidRDefault="007317F5" w:rsidP="007317F5">
                      <w:pPr>
                        <w:rPr>
                          <w:rFonts w:ascii="Calibri" w:hAnsi="Calibri" w:cs="Calibri"/>
                          <w:color w:val="1810AD"/>
                          <w:sz w:val="20"/>
                          <w:szCs w:val="20"/>
                        </w:rPr>
                      </w:pPr>
                    </w:p>
                  </w:txbxContent>
                </v:textbox>
              </v:shape>
            </w:pict>
          </mc:Fallback>
        </mc:AlternateContent>
      </w:r>
      <w:r w:rsidRPr="0094296B">
        <w:rPr>
          <w:rFonts w:cs="Calibri"/>
          <w:noProof/>
          <w:color w:val="002060"/>
          <w:sz w:val="22"/>
          <w:szCs w:val="22"/>
        </w:rPr>
        <mc:AlternateContent>
          <mc:Choice Requires="wps">
            <w:drawing>
              <wp:anchor distT="0" distB="0" distL="114300" distR="114300" simplePos="0" relativeHeight="251660288" behindDoc="0" locked="0" layoutInCell="1" allowOverlap="1" wp14:anchorId="31994EB5" wp14:editId="04532D8A">
                <wp:simplePos x="0" y="0"/>
                <wp:positionH relativeFrom="column">
                  <wp:posOffset>114300</wp:posOffset>
                </wp:positionH>
                <wp:positionV relativeFrom="paragraph">
                  <wp:posOffset>-1405255</wp:posOffset>
                </wp:positionV>
                <wp:extent cx="2804160" cy="605155"/>
                <wp:effectExtent l="0" t="0" r="0" b="4445"/>
                <wp:wrapNone/>
                <wp:docPr id="43" name="Metin Kutusu 43"/>
                <wp:cNvGraphicFramePr/>
                <a:graphic xmlns:a="http://schemas.openxmlformats.org/drawingml/2006/main">
                  <a:graphicData uri="http://schemas.microsoft.com/office/word/2010/wordprocessingShape">
                    <wps:wsp>
                      <wps:cNvSpPr txBox="1"/>
                      <wps:spPr>
                        <a:xfrm>
                          <a:off x="0" y="0"/>
                          <a:ext cx="2804160" cy="605155"/>
                        </a:xfrm>
                        <a:prstGeom prst="rect">
                          <a:avLst/>
                        </a:prstGeom>
                        <a:noFill/>
                        <a:ln w="6350">
                          <a:noFill/>
                        </a:ln>
                      </wps:spPr>
                      <wps:txbx>
                        <w:txbxContent>
                          <w:p w14:paraId="4EA56DDD" w14:textId="77777777" w:rsidR="007317F5" w:rsidRPr="00E66986" w:rsidRDefault="0081713D">
                            <w:pPr>
                              <w:rPr>
                                <w:rFonts w:ascii="Calibri" w:hAnsi="Calibri" w:cs="Calibri"/>
                                <w:b/>
                                <w:bCs/>
                                <w:color w:val="1810AD"/>
                                <w:sz w:val="60"/>
                                <w:szCs w:val="60"/>
                              </w:rPr>
                            </w:pPr>
                            <w:r>
                              <w:rPr>
                                <w:rFonts w:ascii="Calibri" w:hAnsi="Calibri" w:cs="Calibri"/>
                                <w:b/>
                                <w:bCs/>
                                <w:color w:val="1810AD"/>
                                <w:sz w:val="60"/>
                                <w:szCs w:val="60"/>
                              </w:rPr>
                              <w:t>Basın Bülteni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994EB5" id="Metin Kutusu 43" o:spid="_x0000_s1027" type="#_x0000_t202" style="position:absolute;left:0;text-align:left;margin-left:9pt;margin-top:-110.65pt;width:220.8pt;height:47.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" filled="f" stroked="f" strokeweight=".5pt">
                <v:textbox>
                  <w:txbxContent>
                    <w:p w14:paraId="4EA56DDD" w14:textId="77777777" w:rsidR="007317F5" w:rsidRPr="00E66986" w:rsidRDefault="0081713D">
                      <w:pPr>
                        <w:rPr>
                          <w:rFonts w:ascii="Calibri" w:hAnsi="Calibri" w:cs="Calibri"/>
                          <w:b/>
                          <w:bCs/>
                          <w:color w:val="1810AD"/>
                          <w:sz w:val="60"/>
                          <w:szCs w:val="60"/>
                        </w:rPr>
                      </w:pPr>
                      <w:r>
                        <w:rPr>
                          <w:rFonts w:ascii="Calibri" w:hAnsi="Calibri" w:cs="Calibri"/>
                          <w:b/>
                          <w:bCs/>
                          <w:color w:val="1810AD"/>
                          <w:sz w:val="60"/>
                          <w:szCs w:val="60"/>
                        </w:rPr>
                        <w:t>Basın Bülteni</w:t>
                      </w:r>
                    </w:p>
                  </w:txbxContent>
                </v:textbox>
              </v:shape>
            </w:pict>
          </mc:Fallback>
        </mc:AlternateContent>
      </w:r>
    </w:p>
    <w:p w14:paraId="7B7FA492" w14:textId="44A8247D" w:rsidR="004C24C4" w:rsidRDefault="00ED1699" w:rsidP="004C24C4">
      <w:pPr>
        <w:pStyle w:val="Body"/>
        <w:spacing w:line="360" w:lineRule="auto"/>
        <w:jc w:val="center"/>
        <w:rPr>
          <w:rFonts w:eastAsia="Times New Roman" w:cs="Calibri"/>
          <w:b/>
          <w:bCs/>
          <w:color w:val="1F3864"/>
          <w:sz w:val="28"/>
          <w:szCs w:val="28"/>
          <w:bdr w:val="none" w:sz="0" w:space="0" w:color="auto" w:frame="1"/>
        </w:rPr>
      </w:pPr>
      <w:r>
        <w:rPr>
          <w:rFonts w:eastAsia="Times New Roman" w:cs="Calibri"/>
          <w:b/>
          <w:bCs/>
          <w:color w:val="1F3864"/>
          <w:sz w:val="28"/>
          <w:szCs w:val="28"/>
          <w:bdr w:val="none" w:sz="0" w:space="0" w:color="auto" w:frame="1"/>
        </w:rPr>
        <w:t xml:space="preserve">TÜSİAD </w:t>
      </w:r>
      <w:r w:rsidR="004C24C4">
        <w:rPr>
          <w:rFonts w:eastAsia="Times New Roman" w:cs="Calibri"/>
          <w:b/>
          <w:bCs/>
          <w:color w:val="1F3864"/>
          <w:sz w:val="28"/>
          <w:szCs w:val="28"/>
          <w:bdr w:val="none" w:sz="0" w:space="0" w:color="auto" w:frame="1"/>
        </w:rPr>
        <w:t>Başkanı Orhan Turan Prag’da düzenlenen Avrupa İş Dünyası Zirvesi’ne katıldı</w:t>
      </w:r>
    </w:p>
    <w:p w14:paraId="6AD9746B" w14:textId="77777777" w:rsidR="004C24C4" w:rsidRDefault="004C24C4" w:rsidP="004C24C4">
      <w:pPr>
        <w:shd w:val="clear" w:color="auto" w:fill="FFFFFF"/>
        <w:spacing w:line="360" w:lineRule="auto"/>
        <w:jc w:val="both"/>
        <w:textAlignment w:val="baseline"/>
        <w:rPr>
          <w:rFonts w:ascii="Calibri" w:eastAsia="Times New Roman" w:hAnsi="Calibri" w:cs="Calibri"/>
          <w:color w:val="1F3864"/>
          <w:bdr w:val="none" w:sz="0" w:space="0" w:color="auto" w:frame="1"/>
          <w:lang w:eastAsia="tr-TR"/>
        </w:rPr>
      </w:pPr>
    </w:p>
    <w:p w14:paraId="33540D01"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r w:rsidRPr="004C24C4">
        <w:rPr>
          <w:rFonts w:ascii="Calibri" w:eastAsia="Times New Roman" w:hAnsi="Calibri" w:cs="Calibri"/>
          <w:color w:val="1F3864"/>
          <w:sz w:val="22"/>
          <w:szCs w:val="22"/>
          <w:bdr w:val="none" w:sz="0" w:space="0" w:color="auto" w:frame="1"/>
          <w:lang w:eastAsia="tr-TR"/>
        </w:rPr>
        <w:t xml:space="preserve">TÜSİAD Yönetim Kurulu Başkanı Orhan Turan ve TÜSİAD-TİSK AB Temsilcisi ve </w:t>
      </w:r>
      <w:proofErr w:type="spellStart"/>
      <w:r w:rsidRPr="004C24C4">
        <w:rPr>
          <w:rFonts w:ascii="Calibri" w:eastAsia="Times New Roman" w:hAnsi="Calibri" w:cs="Calibri"/>
          <w:color w:val="1F3864"/>
          <w:sz w:val="22"/>
          <w:szCs w:val="22"/>
          <w:bdr w:val="none" w:sz="0" w:space="0" w:color="auto" w:frame="1"/>
          <w:lang w:eastAsia="tr-TR"/>
        </w:rPr>
        <w:t>BusinessEurope</w:t>
      </w:r>
      <w:proofErr w:type="spellEnd"/>
      <w:r w:rsidRPr="004C24C4">
        <w:rPr>
          <w:rFonts w:ascii="Calibri" w:eastAsia="Times New Roman" w:hAnsi="Calibri" w:cs="Calibri"/>
          <w:color w:val="1F3864"/>
          <w:sz w:val="22"/>
          <w:szCs w:val="22"/>
          <w:bdr w:val="none" w:sz="0" w:space="0" w:color="auto" w:frame="1"/>
          <w:lang w:eastAsia="tr-TR"/>
        </w:rPr>
        <w:t xml:space="preserve"> </w:t>
      </w:r>
      <w:proofErr w:type="gramStart"/>
      <w:r w:rsidRPr="004C24C4">
        <w:rPr>
          <w:rFonts w:ascii="Calibri" w:eastAsia="Times New Roman" w:hAnsi="Calibri" w:cs="Calibri"/>
          <w:color w:val="1F3864"/>
          <w:sz w:val="22"/>
          <w:szCs w:val="22"/>
          <w:bdr w:val="none" w:sz="0" w:space="0" w:color="auto" w:frame="1"/>
          <w:lang w:eastAsia="tr-TR"/>
        </w:rPr>
        <w:t>Daimi</w:t>
      </w:r>
      <w:proofErr w:type="gramEnd"/>
      <w:r w:rsidRPr="004C24C4">
        <w:rPr>
          <w:rFonts w:ascii="Calibri" w:eastAsia="Times New Roman" w:hAnsi="Calibri" w:cs="Calibri"/>
          <w:color w:val="1F3864"/>
          <w:sz w:val="22"/>
          <w:szCs w:val="22"/>
          <w:bdr w:val="none" w:sz="0" w:space="0" w:color="auto" w:frame="1"/>
          <w:lang w:eastAsia="tr-TR"/>
        </w:rPr>
        <w:t xml:space="preserve"> Delegesi A. Dilek Aydın 2-3 Haziran tarihlerinde Çek Cumhuriyeti’nin başkenti Prag’da düzenlenen Avrupa İş Dünyası Konfederasyonu </w:t>
      </w:r>
      <w:proofErr w:type="spellStart"/>
      <w:r w:rsidRPr="004C24C4">
        <w:rPr>
          <w:rFonts w:ascii="Calibri" w:eastAsia="Times New Roman" w:hAnsi="Calibri" w:cs="Calibri"/>
          <w:color w:val="1F3864"/>
          <w:sz w:val="22"/>
          <w:szCs w:val="22"/>
          <w:bdr w:val="none" w:sz="0" w:space="0" w:color="auto" w:frame="1"/>
          <w:lang w:eastAsia="tr-TR"/>
        </w:rPr>
        <w:t>BusinessEurope</w:t>
      </w:r>
      <w:proofErr w:type="spellEnd"/>
      <w:r w:rsidRPr="004C24C4">
        <w:rPr>
          <w:rFonts w:ascii="Calibri" w:eastAsia="Times New Roman" w:hAnsi="Calibri" w:cs="Calibri"/>
          <w:color w:val="1F3864"/>
          <w:sz w:val="22"/>
          <w:szCs w:val="22"/>
          <w:bdr w:val="none" w:sz="0" w:space="0" w:color="auto" w:frame="1"/>
          <w:lang w:eastAsia="tr-TR"/>
        </w:rPr>
        <w:t xml:space="preserve"> Başkanlar Konseyi toplantısına katıldı. </w:t>
      </w:r>
    </w:p>
    <w:p w14:paraId="3A83BB00"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p>
    <w:p w14:paraId="6AA9CE75"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r w:rsidRPr="004C24C4">
        <w:rPr>
          <w:rFonts w:ascii="Calibri" w:eastAsia="Times New Roman" w:hAnsi="Calibri" w:cs="Calibri"/>
          <w:color w:val="1F3864"/>
          <w:sz w:val="22"/>
          <w:szCs w:val="22"/>
          <w:bdr w:val="none" w:sz="0" w:space="0" w:color="auto" w:frame="1"/>
          <w:lang w:eastAsia="tr-TR"/>
        </w:rPr>
        <w:t xml:space="preserve">2022 yılının ikinci yarısında AB Dönem Başkanlığını üstlenecek olan Çek Cumhuriyeti’nin iş dünyası temsil kuruluşu Sanayi Konfederasyonu SP ev sahipliğinde gerçekleştirilen </w:t>
      </w:r>
      <w:proofErr w:type="spellStart"/>
      <w:r w:rsidRPr="004C24C4">
        <w:rPr>
          <w:rFonts w:ascii="Calibri" w:eastAsia="Times New Roman" w:hAnsi="Calibri" w:cs="Calibri"/>
          <w:color w:val="1F3864"/>
          <w:sz w:val="22"/>
          <w:szCs w:val="22"/>
          <w:bdr w:val="none" w:sz="0" w:space="0" w:color="auto" w:frame="1"/>
          <w:lang w:eastAsia="tr-TR"/>
        </w:rPr>
        <w:t>BusinessEurope</w:t>
      </w:r>
      <w:proofErr w:type="spellEnd"/>
      <w:r w:rsidRPr="004C24C4">
        <w:rPr>
          <w:rFonts w:ascii="Calibri" w:eastAsia="Times New Roman" w:hAnsi="Calibri" w:cs="Calibri"/>
          <w:color w:val="1F3864"/>
          <w:sz w:val="22"/>
          <w:szCs w:val="22"/>
          <w:bdr w:val="none" w:sz="0" w:space="0" w:color="auto" w:frame="1"/>
          <w:lang w:eastAsia="tr-TR"/>
        </w:rPr>
        <w:t xml:space="preserve"> Başkanlar Konseyi kapsamında, Avrupa iş dünyasının temsilcileri Çek Cumhuriyeti Başbakanı </w:t>
      </w:r>
      <w:proofErr w:type="spellStart"/>
      <w:r w:rsidRPr="004C24C4">
        <w:rPr>
          <w:rFonts w:ascii="Calibri" w:eastAsia="Times New Roman" w:hAnsi="Calibri" w:cs="Calibri"/>
          <w:bCs/>
          <w:color w:val="1F3864"/>
          <w:sz w:val="22"/>
          <w:szCs w:val="22"/>
          <w:bdr w:val="none" w:sz="0" w:space="0" w:color="auto" w:frame="1"/>
          <w:lang w:eastAsia="tr-TR"/>
        </w:rPr>
        <w:t>Petr</w:t>
      </w:r>
      <w:proofErr w:type="spellEnd"/>
      <w:r w:rsidRPr="004C24C4">
        <w:rPr>
          <w:rFonts w:ascii="Calibri" w:eastAsia="Times New Roman" w:hAnsi="Calibri" w:cs="Calibri"/>
          <w:bCs/>
          <w:color w:val="1F3864"/>
          <w:sz w:val="22"/>
          <w:szCs w:val="22"/>
          <w:bdr w:val="none" w:sz="0" w:space="0" w:color="auto" w:frame="1"/>
          <w:lang w:eastAsia="tr-TR"/>
        </w:rPr>
        <w:t xml:space="preserve"> </w:t>
      </w:r>
      <w:proofErr w:type="spellStart"/>
      <w:r w:rsidRPr="004C24C4">
        <w:rPr>
          <w:rFonts w:ascii="Calibri" w:eastAsia="Times New Roman" w:hAnsi="Calibri" w:cs="Calibri"/>
          <w:b/>
          <w:color w:val="1F3864"/>
          <w:sz w:val="22"/>
          <w:szCs w:val="22"/>
          <w:bdr w:val="none" w:sz="0" w:space="0" w:color="auto" w:frame="1"/>
          <w:lang w:eastAsia="tr-TR"/>
        </w:rPr>
        <w:t>Fiala</w:t>
      </w:r>
      <w:proofErr w:type="spellEnd"/>
      <w:r w:rsidRPr="004C24C4">
        <w:rPr>
          <w:rFonts w:ascii="Calibri" w:eastAsia="Times New Roman" w:hAnsi="Calibri" w:cs="Calibri"/>
          <w:color w:val="1F3864"/>
          <w:sz w:val="22"/>
          <w:szCs w:val="22"/>
          <w:bdr w:val="none" w:sz="0" w:space="0" w:color="auto" w:frame="1"/>
          <w:lang w:eastAsia="tr-TR"/>
        </w:rPr>
        <w:t xml:space="preserve"> ve Sanayi ve Ticaret Bakanı </w:t>
      </w:r>
      <w:proofErr w:type="spellStart"/>
      <w:r w:rsidRPr="004C24C4">
        <w:rPr>
          <w:rFonts w:ascii="Calibri" w:eastAsia="Times New Roman" w:hAnsi="Calibri" w:cs="Calibri"/>
          <w:color w:val="1F3864"/>
          <w:sz w:val="22"/>
          <w:szCs w:val="22"/>
          <w:bdr w:val="none" w:sz="0" w:space="0" w:color="auto" w:frame="1"/>
          <w:lang w:eastAsia="tr-TR"/>
        </w:rPr>
        <w:t>Jozef</w:t>
      </w:r>
      <w:proofErr w:type="spellEnd"/>
      <w:r w:rsidRPr="004C24C4">
        <w:rPr>
          <w:rFonts w:ascii="Calibri" w:eastAsia="Times New Roman" w:hAnsi="Calibri" w:cs="Calibri"/>
          <w:b/>
          <w:bCs/>
          <w:color w:val="1F3864"/>
          <w:sz w:val="22"/>
          <w:szCs w:val="22"/>
          <w:bdr w:val="none" w:sz="0" w:space="0" w:color="auto" w:frame="1"/>
          <w:lang w:eastAsia="tr-TR"/>
        </w:rPr>
        <w:t xml:space="preserve"> </w:t>
      </w:r>
      <w:proofErr w:type="spellStart"/>
      <w:r w:rsidRPr="004C24C4">
        <w:rPr>
          <w:rFonts w:ascii="Calibri" w:eastAsia="Times New Roman" w:hAnsi="Calibri" w:cs="Calibri"/>
          <w:b/>
          <w:bCs/>
          <w:color w:val="1F3864"/>
          <w:sz w:val="22"/>
          <w:szCs w:val="22"/>
          <w:bdr w:val="none" w:sz="0" w:space="0" w:color="auto" w:frame="1"/>
          <w:lang w:eastAsia="tr-TR"/>
        </w:rPr>
        <w:t>Síkela</w:t>
      </w:r>
      <w:proofErr w:type="spellEnd"/>
      <w:r w:rsidRPr="004C24C4">
        <w:rPr>
          <w:rFonts w:ascii="Calibri" w:eastAsia="Times New Roman" w:hAnsi="Calibri" w:cs="Calibri"/>
          <w:color w:val="1F3864"/>
          <w:sz w:val="22"/>
          <w:szCs w:val="22"/>
          <w:bdr w:val="none" w:sz="0" w:space="0" w:color="auto" w:frame="1"/>
          <w:lang w:eastAsia="tr-TR"/>
        </w:rPr>
        <w:t xml:space="preserve"> ile istişareler gerçekleştirdi. </w:t>
      </w:r>
    </w:p>
    <w:p w14:paraId="0F624815"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p>
    <w:p w14:paraId="4873FE7B"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r w:rsidRPr="004C24C4">
        <w:rPr>
          <w:rFonts w:ascii="Calibri" w:eastAsia="Times New Roman" w:hAnsi="Calibri" w:cs="Calibri"/>
          <w:color w:val="1F3864"/>
          <w:sz w:val="22"/>
          <w:szCs w:val="22"/>
          <w:bdr w:val="none" w:sz="0" w:space="0" w:color="auto" w:frame="1"/>
          <w:lang w:eastAsia="tr-TR"/>
        </w:rPr>
        <w:t xml:space="preserve">Çek Cumhuriyeti AB Dönem Başkanlığı döneminde iş dünyası öncelikleri COVID-19 ve Rusya’nın Ukrayna’ya saldırısı sonucunda oluşmakta olan yeni dünya düzeni perspektifinden ele alındı. Yeşil ve dijital dönüşüm ihtiyaçları, yeni küresel ve Avrupa enerji sistemi yapılanması, tedarik zincirleri, enflasyon, enerji ve gıda güvenliği konuları tartışıldı. AB’nin ana ekonomik ortaklarıyla eşgüdüm içerisinde ilerlemesi ve ekonomik dirençliliğini artırırken açıklığını koruması gereği vurgulandı. </w:t>
      </w:r>
    </w:p>
    <w:p w14:paraId="24F69F02"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p>
    <w:p w14:paraId="243EDFE7"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r w:rsidRPr="004C24C4">
        <w:rPr>
          <w:rFonts w:ascii="Calibri" w:eastAsia="Times New Roman" w:hAnsi="Calibri" w:cs="Calibri"/>
          <w:color w:val="1F3864"/>
          <w:sz w:val="22"/>
          <w:szCs w:val="22"/>
          <w:bdr w:val="none" w:sz="0" w:space="0" w:color="auto" w:frame="1"/>
          <w:lang w:eastAsia="tr-TR"/>
        </w:rPr>
        <w:t>Avrupa iş dünyası AB-Türkiye Gümrük Birliği’nin Avrupa Yeşil Mutabakatı ve Dijital Tek Pazar ile uyum dahil olacak şekilde güncellenmesini destekliyor*.</w:t>
      </w:r>
    </w:p>
    <w:p w14:paraId="1B206209"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r w:rsidRPr="004C24C4">
        <w:rPr>
          <w:rFonts w:ascii="Calibri" w:eastAsia="Times New Roman" w:hAnsi="Calibri" w:cs="Calibri"/>
          <w:color w:val="1F3864"/>
          <w:sz w:val="22"/>
          <w:szCs w:val="22"/>
          <w:bdr w:val="none" w:sz="0" w:space="0" w:color="auto" w:frame="1"/>
          <w:lang w:eastAsia="tr-TR"/>
        </w:rPr>
        <w:lastRenderedPageBreak/>
        <w:t xml:space="preserve">TÜSİAD Yönetim Kurulu Başkanı Orhan Turan </w:t>
      </w:r>
      <w:proofErr w:type="spellStart"/>
      <w:r w:rsidRPr="004C24C4">
        <w:rPr>
          <w:rFonts w:ascii="Calibri" w:eastAsia="Times New Roman" w:hAnsi="Calibri" w:cs="Calibri"/>
          <w:color w:val="1F3864"/>
          <w:sz w:val="22"/>
          <w:szCs w:val="22"/>
          <w:bdr w:val="none" w:sz="0" w:space="0" w:color="auto" w:frame="1"/>
          <w:lang w:eastAsia="tr-TR"/>
        </w:rPr>
        <w:t>BusinessEurope</w:t>
      </w:r>
      <w:proofErr w:type="spellEnd"/>
      <w:r w:rsidRPr="004C24C4">
        <w:rPr>
          <w:rFonts w:ascii="Calibri" w:eastAsia="Times New Roman" w:hAnsi="Calibri" w:cs="Calibri"/>
          <w:color w:val="1F3864"/>
          <w:sz w:val="22"/>
          <w:szCs w:val="22"/>
          <w:bdr w:val="none" w:sz="0" w:space="0" w:color="auto" w:frame="1"/>
          <w:lang w:eastAsia="tr-TR"/>
        </w:rPr>
        <w:t xml:space="preserve"> zirvesinde ve ikili temaslarda şu mesajları verdi: </w:t>
      </w:r>
    </w:p>
    <w:p w14:paraId="445DA0D3"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p>
    <w:p w14:paraId="56EFA946"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r w:rsidRPr="004C24C4">
        <w:rPr>
          <w:rFonts w:ascii="Calibri" w:eastAsia="Times New Roman" w:hAnsi="Calibri" w:cs="Calibri"/>
          <w:color w:val="1F3864"/>
          <w:sz w:val="22"/>
          <w:szCs w:val="22"/>
          <w:bdr w:val="none" w:sz="0" w:space="0" w:color="auto" w:frame="1"/>
          <w:lang w:eastAsia="tr-TR"/>
        </w:rPr>
        <w:t xml:space="preserve">“Avrupa ekonomilerinin yeşil ve dijital dönüşüm başarısı savaş sonrası dünya düzeninde belirleyici olacak.  Avrupa’da insan odaklı refah düzeni ve sosyal ilerleme için sürecin kapsayıcı bir anlayışla yönetilmesi gerekir. Avrupa düzeyinde geliştirilen politikalara iş dünyası olarak sunduğumuz katkılar günün dinamiklerinin ötesine geçmeli, gelecek odaklı olmalıdır. Büyük bir hızla ilerleyen dönüşüm gündeminde ortak potansiyelimizi zaman kaybetmeden hayata geçirecek ortak adımlar atmalıyız. Temiz enerji geçişi ve bu alanda Avrupa’da sınırlar arası </w:t>
      </w:r>
      <w:proofErr w:type="gramStart"/>
      <w:r w:rsidRPr="004C24C4">
        <w:rPr>
          <w:rFonts w:ascii="Calibri" w:eastAsia="Times New Roman" w:hAnsi="Calibri" w:cs="Calibri"/>
          <w:color w:val="1F3864"/>
          <w:sz w:val="22"/>
          <w:szCs w:val="22"/>
          <w:bdr w:val="none" w:sz="0" w:space="0" w:color="auto" w:frame="1"/>
          <w:lang w:eastAsia="tr-TR"/>
        </w:rPr>
        <w:t>işbirliği</w:t>
      </w:r>
      <w:proofErr w:type="gramEnd"/>
      <w:r w:rsidRPr="004C24C4">
        <w:rPr>
          <w:rFonts w:ascii="Calibri" w:eastAsia="Times New Roman" w:hAnsi="Calibri" w:cs="Calibri"/>
          <w:color w:val="1F3864"/>
          <w:sz w:val="22"/>
          <w:szCs w:val="22"/>
          <w:bdr w:val="none" w:sz="0" w:space="0" w:color="auto" w:frame="1"/>
          <w:lang w:eastAsia="tr-TR"/>
        </w:rPr>
        <w:t xml:space="preserve"> hızla geliştirilmelidir. AB-Türkiye arasında iklim </w:t>
      </w:r>
      <w:proofErr w:type="gramStart"/>
      <w:r w:rsidRPr="004C24C4">
        <w:rPr>
          <w:rFonts w:ascii="Calibri" w:eastAsia="Times New Roman" w:hAnsi="Calibri" w:cs="Calibri"/>
          <w:color w:val="1F3864"/>
          <w:sz w:val="22"/>
          <w:szCs w:val="22"/>
          <w:bdr w:val="none" w:sz="0" w:space="0" w:color="auto" w:frame="1"/>
          <w:lang w:eastAsia="tr-TR"/>
        </w:rPr>
        <w:t>işbirliği</w:t>
      </w:r>
      <w:proofErr w:type="gramEnd"/>
      <w:r w:rsidRPr="004C24C4">
        <w:rPr>
          <w:rFonts w:ascii="Calibri" w:eastAsia="Times New Roman" w:hAnsi="Calibri" w:cs="Calibri"/>
          <w:color w:val="1F3864"/>
          <w:sz w:val="22"/>
          <w:szCs w:val="22"/>
          <w:bdr w:val="none" w:sz="0" w:space="0" w:color="auto" w:frame="1"/>
          <w:lang w:eastAsia="tr-TR"/>
        </w:rPr>
        <w:t xml:space="preserve"> kapsamında sürdürülen Emisyon Ticareti Sisteminin oluşturulması dahil olmak üzere önemli çalışmalar döngüsel ekonomi, yeşil teknolojiler, yenilenebilir enerji ve enerji verimliliği alanlarına genişletilmelidir. Türkiye-AB entegrasyon ortaklığının öngörülü anlayışla canlandırılması tüm Avrupa’nın ortak dönüşüm hedeflerine ulaşmasına önemli katkı sağlayacaktır. Türkiye-AB Gümrük Birliği'nin yeşil ve dijital dönüşüm alanları dahil olmak üzere güncellenmesi en etkili ilerleme zemini olacaktır.” </w:t>
      </w:r>
    </w:p>
    <w:p w14:paraId="433DCE7A"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color w:val="1F3864"/>
          <w:sz w:val="22"/>
          <w:szCs w:val="22"/>
          <w:bdr w:val="none" w:sz="0" w:space="0" w:color="auto" w:frame="1"/>
          <w:lang w:eastAsia="tr-TR"/>
        </w:rPr>
      </w:pPr>
    </w:p>
    <w:p w14:paraId="3526F550" w14:textId="77777777" w:rsidR="004C24C4" w:rsidRPr="004C24C4" w:rsidRDefault="004C24C4" w:rsidP="004C24C4">
      <w:pPr>
        <w:shd w:val="clear" w:color="auto" w:fill="FFFFFF"/>
        <w:spacing w:line="360" w:lineRule="auto"/>
        <w:jc w:val="both"/>
        <w:textAlignment w:val="baseline"/>
        <w:rPr>
          <w:rFonts w:ascii="Calibri" w:eastAsia="Times New Roman" w:hAnsi="Calibri" w:cs="Calibri"/>
          <w:i/>
          <w:iCs/>
          <w:color w:val="1F3864"/>
          <w:sz w:val="22"/>
          <w:szCs w:val="22"/>
          <w:bdr w:val="none" w:sz="0" w:space="0" w:color="auto" w:frame="1"/>
          <w:lang w:eastAsia="tr-TR"/>
        </w:rPr>
      </w:pPr>
      <w:r w:rsidRPr="004C24C4">
        <w:rPr>
          <w:rFonts w:ascii="Calibri" w:eastAsia="Times New Roman" w:hAnsi="Calibri" w:cs="Calibri"/>
          <w:i/>
          <w:iCs/>
          <w:color w:val="1F3864"/>
          <w:sz w:val="22"/>
          <w:szCs w:val="22"/>
          <w:bdr w:val="none" w:sz="0" w:space="0" w:color="auto" w:frame="1"/>
          <w:lang w:eastAsia="tr-TR"/>
        </w:rPr>
        <w:t xml:space="preserve">*Yeşil ve dijital boyut dahil olmak üzere Gümrük Birliği modernizasyonuna ilişkin Avrupa </w:t>
      </w:r>
      <w:proofErr w:type="spellStart"/>
      <w:r w:rsidRPr="004C24C4">
        <w:rPr>
          <w:rFonts w:ascii="Calibri" w:eastAsia="Times New Roman" w:hAnsi="Calibri" w:cs="Calibri"/>
          <w:i/>
          <w:iCs/>
          <w:color w:val="1F3864"/>
          <w:sz w:val="22"/>
          <w:szCs w:val="22"/>
          <w:bdr w:val="none" w:sz="0" w:space="0" w:color="auto" w:frame="1"/>
          <w:lang w:eastAsia="tr-TR"/>
        </w:rPr>
        <w:t>işdünyasının</w:t>
      </w:r>
      <w:proofErr w:type="spellEnd"/>
      <w:r w:rsidRPr="004C24C4">
        <w:rPr>
          <w:rFonts w:ascii="Calibri" w:eastAsia="Times New Roman" w:hAnsi="Calibri" w:cs="Calibri"/>
          <w:i/>
          <w:iCs/>
          <w:color w:val="1F3864"/>
          <w:sz w:val="22"/>
          <w:szCs w:val="22"/>
          <w:bdr w:val="none" w:sz="0" w:space="0" w:color="auto" w:frame="1"/>
          <w:lang w:eastAsia="tr-TR"/>
        </w:rPr>
        <w:t xml:space="preserve"> destek ve çağrısı Avrupa </w:t>
      </w:r>
      <w:proofErr w:type="spellStart"/>
      <w:r w:rsidRPr="004C24C4">
        <w:rPr>
          <w:rFonts w:ascii="Calibri" w:eastAsia="Times New Roman" w:hAnsi="Calibri" w:cs="Calibri"/>
          <w:i/>
          <w:iCs/>
          <w:color w:val="1F3864"/>
          <w:sz w:val="22"/>
          <w:szCs w:val="22"/>
          <w:bdr w:val="none" w:sz="0" w:space="0" w:color="auto" w:frame="1"/>
          <w:lang w:eastAsia="tr-TR"/>
        </w:rPr>
        <w:t>İşdünyası</w:t>
      </w:r>
      <w:proofErr w:type="spellEnd"/>
      <w:r w:rsidRPr="004C24C4">
        <w:rPr>
          <w:rFonts w:ascii="Calibri" w:eastAsia="Times New Roman" w:hAnsi="Calibri" w:cs="Calibri"/>
          <w:i/>
          <w:iCs/>
          <w:color w:val="1F3864"/>
          <w:sz w:val="22"/>
          <w:szCs w:val="22"/>
          <w:bdr w:val="none" w:sz="0" w:space="0" w:color="auto" w:frame="1"/>
          <w:lang w:eastAsia="tr-TR"/>
        </w:rPr>
        <w:t xml:space="preserve"> Konfederasyonu </w:t>
      </w:r>
      <w:proofErr w:type="spellStart"/>
      <w:r w:rsidRPr="004C24C4">
        <w:rPr>
          <w:rFonts w:ascii="Calibri" w:eastAsia="Times New Roman" w:hAnsi="Calibri" w:cs="Calibri"/>
          <w:i/>
          <w:iCs/>
          <w:color w:val="1F3864"/>
          <w:sz w:val="22"/>
          <w:szCs w:val="22"/>
          <w:bdr w:val="none" w:sz="0" w:space="0" w:color="auto" w:frame="1"/>
          <w:lang w:eastAsia="tr-TR"/>
        </w:rPr>
        <w:t>BusinessEurope</w:t>
      </w:r>
      <w:proofErr w:type="spellEnd"/>
      <w:r w:rsidRPr="004C24C4">
        <w:rPr>
          <w:rFonts w:ascii="Calibri" w:eastAsia="Times New Roman" w:hAnsi="Calibri" w:cs="Calibri"/>
          <w:i/>
          <w:iCs/>
          <w:color w:val="1F3864"/>
          <w:sz w:val="22"/>
          <w:szCs w:val="22"/>
          <w:bdr w:val="none" w:sz="0" w:space="0" w:color="auto" w:frame="1"/>
          <w:lang w:eastAsia="tr-TR"/>
        </w:rPr>
        <w:t xml:space="preserve"> çatısı altında farklı tutum belgelerinde teyit edildi. </w:t>
      </w:r>
      <w:proofErr w:type="spellStart"/>
      <w:r w:rsidRPr="004C24C4">
        <w:rPr>
          <w:rFonts w:ascii="Calibri" w:eastAsia="Times New Roman" w:hAnsi="Calibri" w:cs="Calibri"/>
          <w:i/>
          <w:iCs/>
          <w:color w:val="1F3864"/>
          <w:sz w:val="22"/>
          <w:szCs w:val="22"/>
          <w:bdr w:val="none" w:sz="0" w:space="0" w:color="auto" w:frame="1"/>
          <w:lang w:eastAsia="tr-TR"/>
        </w:rPr>
        <w:t>BusinessEurope</w:t>
      </w:r>
      <w:proofErr w:type="spellEnd"/>
      <w:r w:rsidRPr="004C24C4">
        <w:rPr>
          <w:rFonts w:ascii="Calibri" w:eastAsia="Times New Roman" w:hAnsi="Calibri" w:cs="Calibri"/>
          <w:i/>
          <w:iCs/>
          <w:color w:val="1F3864"/>
          <w:sz w:val="22"/>
          <w:szCs w:val="22"/>
          <w:bdr w:val="none" w:sz="0" w:space="0" w:color="auto" w:frame="1"/>
          <w:lang w:eastAsia="tr-TR"/>
        </w:rPr>
        <w:t xml:space="preserve"> 1995 yılında AB-Türkiye Gümrük Birliği’nin oluşturulmasına, 1999 yılında Türkiye’nin AB Konseyi tarafından resmen “aday ülke” olarak tanınmasına, 2004 yılında AB üyelik müzakereleri sürecinin başlatılmasına, Türkiye’de demokratik reform sürecine ve Türkiye’nin Transatlantik ekonomiye dahil edilmesine destek vermiştir. </w:t>
      </w:r>
    </w:p>
    <w:p w14:paraId="7D3C2694" w14:textId="77777777" w:rsidR="004C24C4" w:rsidRPr="00ED1699" w:rsidRDefault="004C24C4" w:rsidP="004C24C4">
      <w:pPr>
        <w:pStyle w:val="Body"/>
        <w:spacing w:line="360" w:lineRule="auto"/>
        <w:rPr>
          <w:rFonts w:eastAsia="Times New Roman" w:cs="Calibri"/>
          <w:i/>
          <w:iCs/>
          <w:color w:val="1F3864"/>
          <w:sz w:val="22"/>
          <w:szCs w:val="22"/>
          <w:bdr w:val="none" w:sz="0" w:space="0" w:color="auto" w:frame="1"/>
        </w:rPr>
      </w:pPr>
    </w:p>
    <w:sectPr w:rsidR="004C24C4" w:rsidRPr="00ED1699" w:rsidSect="003256FE">
      <w:headerReference w:type="default" r:id="rId11"/>
      <w:pgSz w:w="12240" w:h="15840"/>
      <w:pgMar w:top="4380" w:right="1019" w:bottom="851" w:left="3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EBEAC" w14:textId="77777777" w:rsidR="007911B6" w:rsidRDefault="007911B6" w:rsidP="009A4CB1">
      <w:r>
        <w:separator/>
      </w:r>
    </w:p>
  </w:endnote>
  <w:endnote w:type="continuationSeparator" w:id="0">
    <w:p w14:paraId="71FE6E9A" w14:textId="77777777" w:rsidR="007911B6" w:rsidRDefault="007911B6"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2"/>
    <w:family w:val="swiss"/>
    <w:pitch w:val="variable"/>
    <w:sig w:usb0="E4002EFF" w:usb1="C000247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Arial">
    <w:panose1 w:val="020B0604020202020204"/>
    <w:charset w:val="A2"/>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D5FC2" w14:textId="77777777" w:rsidR="007911B6" w:rsidRDefault="007911B6" w:rsidP="009A4CB1">
      <w:r>
        <w:separator/>
      </w:r>
    </w:p>
  </w:footnote>
  <w:footnote w:type="continuationSeparator" w:id="0">
    <w:p w14:paraId="03CABC17" w14:textId="77777777" w:rsidR="007911B6" w:rsidRDefault="007911B6" w:rsidP="009A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EE618" w14:textId="4B592EF7" w:rsidR="009A4CB1" w:rsidRDefault="0081713D" w:rsidP="00F140BB">
    <w:pPr>
      <w:pStyle w:val="stBilgi"/>
      <w:jc w:val="right"/>
    </w:pPr>
    <w:r w:rsidRPr="007D5D21">
      <w:rPr>
        <w:noProof/>
        <w:lang w:eastAsia="tr-TR"/>
      </w:rPr>
      <mc:AlternateContent>
        <mc:Choice Requires="wps">
          <w:drawing>
            <wp:anchor distT="0" distB="0" distL="114300" distR="114300" simplePos="0" relativeHeight="251662336" behindDoc="0" locked="0" layoutInCell="1" allowOverlap="1" wp14:anchorId="4B0DBB25" wp14:editId="7E67B913">
              <wp:simplePos x="0" y="0"/>
              <wp:positionH relativeFrom="column">
                <wp:posOffset>-1914032</wp:posOffset>
              </wp:positionH>
              <wp:positionV relativeFrom="paragraph">
                <wp:posOffset>2319257</wp:posOffset>
              </wp:positionV>
              <wp:extent cx="1236980" cy="354650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36980" cy="3546505"/>
                      </a:xfrm>
                      <a:prstGeom prst="rect">
                        <a:avLst/>
                      </a:prstGeom>
                      <a:solidFill>
                        <a:schemeClr val="lt1"/>
                      </a:solidFill>
                      <a:ln w="6350">
                        <a:noFill/>
                      </a:ln>
                    </wps:spPr>
                    <wps:txbx>
                      <w:txbxContent>
                        <w:p w14:paraId="5911110E"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7EC83E91"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63154F5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43919073" w14:textId="77777777" w:rsidR="0081713D" w:rsidRPr="00E714F0" w:rsidRDefault="0081713D" w:rsidP="0081713D">
                          <w:pPr>
                            <w:rPr>
                              <w:rFonts w:asciiTheme="majorHAnsi" w:hAnsiTheme="majorHAnsi" w:cstheme="majorHAnsi"/>
                              <w:b/>
                              <w:bCs/>
                              <w:color w:val="0126AF"/>
                              <w:sz w:val="14"/>
                              <w:szCs w:val="14"/>
                            </w:rPr>
                          </w:pPr>
                        </w:p>
                        <w:p w14:paraId="425F6F6F"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6242BF2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35AB2B9B" w14:textId="77777777" w:rsidR="0081713D" w:rsidRPr="00E714F0" w:rsidRDefault="0081713D" w:rsidP="0081713D">
                          <w:pPr>
                            <w:rPr>
                              <w:rFonts w:asciiTheme="majorHAnsi" w:hAnsiTheme="majorHAnsi" w:cstheme="majorHAnsi"/>
                              <w:b/>
                              <w:bCs/>
                              <w:color w:val="0126AF"/>
                              <w:sz w:val="14"/>
                              <w:szCs w:val="14"/>
                            </w:rPr>
                          </w:pPr>
                        </w:p>
                        <w:p w14:paraId="02B4B241"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69270C0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1A054D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5868BFE9" w14:textId="77777777" w:rsidR="0081713D" w:rsidRPr="00E714F0" w:rsidRDefault="0081713D" w:rsidP="0081713D">
                          <w:pPr>
                            <w:rPr>
                              <w:rFonts w:asciiTheme="majorHAnsi" w:hAnsiTheme="majorHAnsi" w:cstheme="majorHAnsi"/>
                              <w:b/>
                              <w:bCs/>
                              <w:color w:val="0126AF"/>
                              <w:sz w:val="14"/>
                              <w:szCs w:val="14"/>
                            </w:rPr>
                          </w:pPr>
                        </w:p>
                        <w:p w14:paraId="45973A9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55AF90BD" w14:textId="3CA4D8E8" w:rsidR="0081713D" w:rsidRPr="00E714F0" w:rsidRDefault="00714F9F" w:rsidP="0081713D">
                          <w:pPr>
                            <w:rPr>
                              <w:rFonts w:asciiTheme="majorHAnsi" w:hAnsiTheme="majorHAnsi" w:cstheme="majorHAnsi"/>
                              <w:color w:val="0126AF"/>
                              <w:sz w:val="14"/>
                              <w:szCs w:val="14"/>
                            </w:rPr>
                          </w:pPr>
                          <w:r>
                            <w:rPr>
                              <w:rFonts w:asciiTheme="majorHAnsi" w:hAnsiTheme="majorHAnsi" w:cstheme="majorHAnsi"/>
                              <w:color w:val="0126AF"/>
                              <w:sz w:val="14"/>
                              <w:szCs w:val="14"/>
                            </w:rPr>
                            <w:t>usoffice@tusiad.org</w:t>
                          </w:r>
                        </w:p>
                        <w:p w14:paraId="4B50935A" w14:textId="77777777" w:rsidR="0081713D" w:rsidRPr="00E714F0" w:rsidRDefault="0081713D" w:rsidP="0081713D">
                          <w:pPr>
                            <w:rPr>
                              <w:rFonts w:asciiTheme="majorHAnsi" w:hAnsiTheme="majorHAnsi" w:cstheme="majorHAnsi"/>
                              <w:b/>
                              <w:bCs/>
                              <w:color w:val="0126AF"/>
                              <w:sz w:val="14"/>
                              <w:szCs w:val="14"/>
                            </w:rPr>
                          </w:pPr>
                        </w:p>
                        <w:p w14:paraId="6D31C4BA"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2954F6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3B6F3818" w14:textId="77777777" w:rsidR="0081713D" w:rsidRPr="00E714F0" w:rsidRDefault="0081713D" w:rsidP="0081713D">
                          <w:pPr>
                            <w:rPr>
                              <w:rFonts w:asciiTheme="majorHAnsi" w:hAnsiTheme="majorHAnsi" w:cstheme="majorHAnsi"/>
                              <w:b/>
                              <w:bCs/>
                              <w:color w:val="0126AF"/>
                              <w:sz w:val="14"/>
                              <w:szCs w:val="14"/>
                            </w:rPr>
                          </w:pPr>
                        </w:p>
                        <w:p w14:paraId="34C7CA7C"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6FAFC1BF"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4A8C043" w14:textId="77777777" w:rsidR="0081713D" w:rsidRPr="00E714F0" w:rsidRDefault="0081713D" w:rsidP="0081713D">
                          <w:pPr>
                            <w:rPr>
                              <w:rFonts w:asciiTheme="majorHAnsi" w:hAnsiTheme="majorHAnsi" w:cstheme="majorHAnsi"/>
                              <w:b/>
                              <w:bCs/>
                              <w:color w:val="0126AF"/>
                              <w:sz w:val="14"/>
                              <w:szCs w:val="14"/>
                            </w:rPr>
                          </w:pPr>
                        </w:p>
                        <w:p w14:paraId="18E49831" w14:textId="22483459" w:rsidR="0081713D" w:rsidRPr="00E714F0" w:rsidRDefault="00357443" w:rsidP="0081713D">
                          <w:pPr>
                            <w:rPr>
                              <w:rFonts w:asciiTheme="majorHAnsi" w:hAnsiTheme="majorHAnsi" w:cstheme="majorHAnsi"/>
                              <w:b/>
                              <w:bCs/>
                              <w:color w:val="0126AF"/>
                              <w:sz w:val="14"/>
                              <w:szCs w:val="14"/>
                            </w:rPr>
                          </w:pPr>
                          <w:r>
                            <w:rPr>
                              <w:rFonts w:asciiTheme="majorHAnsi" w:hAnsiTheme="majorHAnsi" w:cstheme="majorHAnsi"/>
                              <w:b/>
                              <w:bCs/>
                              <w:color w:val="0126AF"/>
                              <w:sz w:val="14"/>
                              <w:szCs w:val="14"/>
                            </w:rPr>
                            <w:t>LONDRA</w:t>
                          </w:r>
                        </w:p>
                        <w:p w14:paraId="14AF5F14"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26DF3C7D" w14:textId="77777777" w:rsidR="0081713D" w:rsidRPr="00E714F0" w:rsidRDefault="0081713D" w:rsidP="0081713D">
                          <w:pPr>
                            <w:rPr>
                              <w:rFonts w:asciiTheme="majorHAnsi" w:hAnsiTheme="majorHAnsi" w:cstheme="majorHAnsi"/>
                              <w:b/>
                              <w:bCs/>
                              <w:color w:val="0126AF"/>
                              <w:sz w:val="14"/>
                              <w:szCs w:val="14"/>
                            </w:rPr>
                          </w:pPr>
                        </w:p>
                        <w:p w14:paraId="5D20400E"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ÇİN AĞI</w:t>
                          </w:r>
                        </w:p>
                        <w:p w14:paraId="39463F37" w14:textId="09D6F39D"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w:t>
                          </w:r>
                          <w:r w:rsidR="0076660C">
                            <w:rPr>
                              <w:rFonts w:asciiTheme="majorHAnsi" w:hAnsiTheme="majorHAnsi" w:cstheme="majorHAnsi"/>
                              <w:color w:val="0126AF"/>
                              <w:sz w:val="14"/>
                              <w:szCs w:val="14"/>
                            </w:rPr>
                            <w:t>H</w:t>
                          </w:r>
                          <w:r w:rsidRPr="00E714F0">
                            <w:rPr>
                              <w:rFonts w:asciiTheme="majorHAnsi" w:hAnsiTheme="majorHAnsi" w:cstheme="majorHAnsi"/>
                              <w:color w:val="0126AF"/>
                              <w:sz w:val="14"/>
                              <w:szCs w:val="14"/>
                            </w:rPr>
                            <w:t>AY</w:t>
                          </w:r>
                        </w:p>
                        <w:p w14:paraId="56F3EA8F" w14:textId="77777777" w:rsidR="0081713D" w:rsidRPr="00E714F0" w:rsidRDefault="0081713D" w:rsidP="0081713D">
                          <w:pPr>
                            <w:rPr>
                              <w:rFonts w:asciiTheme="majorHAnsi" w:hAnsiTheme="majorHAnsi" w:cstheme="majorHAnsi"/>
                              <w:color w:val="0126AF"/>
                              <w:sz w:val="14"/>
                              <w:szCs w:val="14"/>
                            </w:rPr>
                          </w:pPr>
                        </w:p>
                        <w:p w14:paraId="667A580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SİLİKON VADİSİ AĞI</w:t>
                          </w:r>
                        </w:p>
                        <w:p w14:paraId="7E8FC37B"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6C4B35B3" w14:textId="77777777" w:rsidR="0081713D" w:rsidRPr="00E714F0" w:rsidRDefault="0081713D" w:rsidP="0081713D">
                          <w:pPr>
                            <w:rPr>
                              <w:rFonts w:asciiTheme="majorHAnsi" w:hAnsiTheme="majorHAnsi" w:cstheme="majorHAnsi"/>
                              <w:color w:val="0126AF"/>
                              <w:sz w:val="14"/>
                              <w:szCs w:val="14"/>
                            </w:rPr>
                          </w:pPr>
                        </w:p>
                        <w:p w14:paraId="1C58032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KÖRFEZ AĞI</w:t>
                          </w:r>
                        </w:p>
                        <w:p w14:paraId="777D8AAA" w14:textId="4063B465"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r w:rsidR="00357443">
                            <w:rPr>
                              <w:rFonts w:asciiTheme="majorHAnsi" w:hAnsiTheme="majorHAnsi" w:cstheme="majorHAnsi"/>
                              <w:color w:val="0126AF"/>
                              <w:sz w:val="14"/>
                              <w:szCs w:val="14"/>
                            </w:rPr>
                            <w:t>İ</w:t>
                          </w:r>
                        </w:p>
                        <w:p w14:paraId="263D8F00" w14:textId="77777777" w:rsidR="0081713D" w:rsidRPr="00E50C46" w:rsidRDefault="0081713D" w:rsidP="0081713D">
                          <w:pPr>
                            <w:rPr>
                              <w:rFonts w:ascii="Arial Narrow" w:hAnsi="Arial Narrow" w:cs="Arial"/>
                              <w:color w:val="0126AF"/>
                              <w:sz w:val="14"/>
                              <w:szCs w:val="14"/>
                            </w:rPr>
                          </w:pPr>
                        </w:p>
                        <w:p w14:paraId="22A3B490" w14:textId="77777777" w:rsidR="007D5D21" w:rsidRPr="00E50C46"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0DBB25" id="_x0000_t202" coordsize="21600,21600" o:spt="202" path="m,l,21600r21600,l21600,xe">
              <v:stroke joinstyle="miter"/>
              <v:path gradientshapeok="t" o:connecttype="rect"/>
            </v:shapetype>
            <v:shape id="Text Box 7" o:spid="_x0000_s1028" type="#_x0000_t202" style="position:absolute;left:0;text-align:left;margin-left:-150.7pt;margin-top:182.6pt;width:97.4pt;height:27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" fillcolor="white [3201]" stroked="f" strokeweight=".5pt">
              <v:textbox>
                <w:txbxContent>
                  <w:p w14:paraId="5911110E"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7EC83E91"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63154F5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43919073" w14:textId="77777777" w:rsidR="0081713D" w:rsidRPr="00E714F0" w:rsidRDefault="0081713D" w:rsidP="0081713D">
                    <w:pPr>
                      <w:rPr>
                        <w:rFonts w:asciiTheme="majorHAnsi" w:hAnsiTheme="majorHAnsi" w:cstheme="majorHAnsi"/>
                        <w:b/>
                        <w:bCs/>
                        <w:color w:val="0126AF"/>
                        <w:sz w:val="14"/>
                        <w:szCs w:val="14"/>
                      </w:rPr>
                    </w:pPr>
                  </w:p>
                  <w:p w14:paraId="425F6F6F"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6242BF2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35AB2B9B" w14:textId="77777777" w:rsidR="0081713D" w:rsidRPr="00E714F0" w:rsidRDefault="0081713D" w:rsidP="0081713D">
                    <w:pPr>
                      <w:rPr>
                        <w:rFonts w:asciiTheme="majorHAnsi" w:hAnsiTheme="majorHAnsi" w:cstheme="majorHAnsi"/>
                        <w:b/>
                        <w:bCs/>
                        <w:color w:val="0126AF"/>
                        <w:sz w:val="14"/>
                        <w:szCs w:val="14"/>
                      </w:rPr>
                    </w:pPr>
                  </w:p>
                  <w:p w14:paraId="02B4B241"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69270C0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1A054D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5868BFE9" w14:textId="77777777" w:rsidR="0081713D" w:rsidRPr="00E714F0" w:rsidRDefault="0081713D" w:rsidP="0081713D">
                    <w:pPr>
                      <w:rPr>
                        <w:rFonts w:asciiTheme="majorHAnsi" w:hAnsiTheme="majorHAnsi" w:cstheme="majorHAnsi"/>
                        <w:b/>
                        <w:bCs/>
                        <w:color w:val="0126AF"/>
                        <w:sz w:val="14"/>
                        <w:szCs w:val="14"/>
                      </w:rPr>
                    </w:pPr>
                  </w:p>
                  <w:p w14:paraId="45973A9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55AF90BD" w14:textId="3CA4D8E8" w:rsidR="0081713D" w:rsidRPr="00E714F0" w:rsidRDefault="00714F9F" w:rsidP="0081713D">
                    <w:pPr>
                      <w:rPr>
                        <w:rFonts w:asciiTheme="majorHAnsi" w:hAnsiTheme="majorHAnsi" w:cstheme="majorHAnsi"/>
                        <w:color w:val="0126AF"/>
                        <w:sz w:val="14"/>
                        <w:szCs w:val="14"/>
                      </w:rPr>
                    </w:pPr>
                    <w:r>
                      <w:rPr>
                        <w:rFonts w:asciiTheme="majorHAnsi" w:hAnsiTheme="majorHAnsi" w:cstheme="majorHAnsi"/>
                        <w:color w:val="0126AF"/>
                        <w:sz w:val="14"/>
                        <w:szCs w:val="14"/>
                      </w:rPr>
                      <w:t>usoffice@tusiad.org</w:t>
                    </w:r>
                  </w:p>
                  <w:p w14:paraId="4B50935A" w14:textId="77777777" w:rsidR="0081713D" w:rsidRPr="00E714F0" w:rsidRDefault="0081713D" w:rsidP="0081713D">
                    <w:pPr>
                      <w:rPr>
                        <w:rFonts w:asciiTheme="majorHAnsi" w:hAnsiTheme="majorHAnsi" w:cstheme="majorHAnsi"/>
                        <w:b/>
                        <w:bCs/>
                        <w:color w:val="0126AF"/>
                        <w:sz w:val="14"/>
                        <w:szCs w:val="14"/>
                      </w:rPr>
                    </w:pPr>
                  </w:p>
                  <w:p w14:paraId="6D31C4BA"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2954F6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3B6F3818" w14:textId="77777777" w:rsidR="0081713D" w:rsidRPr="00E714F0" w:rsidRDefault="0081713D" w:rsidP="0081713D">
                    <w:pPr>
                      <w:rPr>
                        <w:rFonts w:asciiTheme="majorHAnsi" w:hAnsiTheme="majorHAnsi" w:cstheme="majorHAnsi"/>
                        <w:b/>
                        <w:bCs/>
                        <w:color w:val="0126AF"/>
                        <w:sz w:val="14"/>
                        <w:szCs w:val="14"/>
                      </w:rPr>
                    </w:pPr>
                  </w:p>
                  <w:p w14:paraId="34C7CA7C"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6FAFC1BF"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4A8C043" w14:textId="77777777" w:rsidR="0081713D" w:rsidRPr="00E714F0" w:rsidRDefault="0081713D" w:rsidP="0081713D">
                    <w:pPr>
                      <w:rPr>
                        <w:rFonts w:asciiTheme="majorHAnsi" w:hAnsiTheme="majorHAnsi" w:cstheme="majorHAnsi"/>
                        <w:b/>
                        <w:bCs/>
                        <w:color w:val="0126AF"/>
                        <w:sz w:val="14"/>
                        <w:szCs w:val="14"/>
                      </w:rPr>
                    </w:pPr>
                  </w:p>
                  <w:p w14:paraId="18E49831" w14:textId="22483459" w:rsidR="0081713D" w:rsidRPr="00E714F0" w:rsidRDefault="00357443" w:rsidP="0081713D">
                    <w:pPr>
                      <w:rPr>
                        <w:rFonts w:asciiTheme="majorHAnsi" w:hAnsiTheme="majorHAnsi" w:cstheme="majorHAnsi"/>
                        <w:b/>
                        <w:bCs/>
                        <w:color w:val="0126AF"/>
                        <w:sz w:val="14"/>
                        <w:szCs w:val="14"/>
                      </w:rPr>
                    </w:pPr>
                    <w:r>
                      <w:rPr>
                        <w:rFonts w:asciiTheme="majorHAnsi" w:hAnsiTheme="majorHAnsi" w:cstheme="majorHAnsi"/>
                        <w:b/>
                        <w:bCs/>
                        <w:color w:val="0126AF"/>
                        <w:sz w:val="14"/>
                        <w:szCs w:val="14"/>
                      </w:rPr>
                      <w:t>LONDRA</w:t>
                    </w:r>
                  </w:p>
                  <w:p w14:paraId="14AF5F14"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26DF3C7D" w14:textId="77777777" w:rsidR="0081713D" w:rsidRPr="00E714F0" w:rsidRDefault="0081713D" w:rsidP="0081713D">
                    <w:pPr>
                      <w:rPr>
                        <w:rFonts w:asciiTheme="majorHAnsi" w:hAnsiTheme="majorHAnsi" w:cstheme="majorHAnsi"/>
                        <w:b/>
                        <w:bCs/>
                        <w:color w:val="0126AF"/>
                        <w:sz w:val="14"/>
                        <w:szCs w:val="14"/>
                      </w:rPr>
                    </w:pPr>
                  </w:p>
                  <w:p w14:paraId="5D20400E"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ÇİN AĞI</w:t>
                    </w:r>
                  </w:p>
                  <w:p w14:paraId="39463F37" w14:textId="09D6F39D"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w:t>
                    </w:r>
                    <w:r w:rsidR="0076660C">
                      <w:rPr>
                        <w:rFonts w:asciiTheme="majorHAnsi" w:hAnsiTheme="majorHAnsi" w:cstheme="majorHAnsi"/>
                        <w:color w:val="0126AF"/>
                        <w:sz w:val="14"/>
                        <w:szCs w:val="14"/>
                      </w:rPr>
                      <w:t>H</w:t>
                    </w:r>
                    <w:r w:rsidRPr="00E714F0">
                      <w:rPr>
                        <w:rFonts w:asciiTheme="majorHAnsi" w:hAnsiTheme="majorHAnsi" w:cstheme="majorHAnsi"/>
                        <w:color w:val="0126AF"/>
                        <w:sz w:val="14"/>
                        <w:szCs w:val="14"/>
                      </w:rPr>
                      <w:t>AY</w:t>
                    </w:r>
                  </w:p>
                  <w:p w14:paraId="56F3EA8F" w14:textId="77777777" w:rsidR="0081713D" w:rsidRPr="00E714F0" w:rsidRDefault="0081713D" w:rsidP="0081713D">
                    <w:pPr>
                      <w:rPr>
                        <w:rFonts w:asciiTheme="majorHAnsi" w:hAnsiTheme="majorHAnsi" w:cstheme="majorHAnsi"/>
                        <w:color w:val="0126AF"/>
                        <w:sz w:val="14"/>
                        <w:szCs w:val="14"/>
                      </w:rPr>
                    </w:pPr>
                  </w:p>
                  <w:p w14:paraId="667A580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SİLİKON VADİSİ AĞI</w:t>
                    </w:r>
                  </w:p>
                  <w:p w14:paraId="7E8FC37B"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6C4B35B3" w14:textId="77777777" w:rsidR="0081713D" w:rsidRPr="00E714F0" w:rsidRDefault="0081713D" w:rsidP="0081713D">
                    <w:pPr>
                      <w:rPr>
                        <w:rFonts w:asciiTheme="majorHAnsi" w:hAnsiTheme="majorHAnsi" w:cstheme="majorHAnsi"/>
                        <w:color w:val="0126AF"/>
                        <w:sz w:val="14"/>
                        <w:szCs w:val="14"/>
                      </w:rPr>
                    </w:pPr>
                  </w:p>
                  <w:p w14:paraId="1C58032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KÖRFEZ AĞI</w:t>
                    </w:r>
                  </w:p>
                  <w:p w14:paraId="777D8AAA" w14:textId="4063B465"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r w:rsidR="00357443">
                      <w:rPr>
                        <w:rFonts w:asciiTheme="majorHAnsi" w:hAnsiTheme="majorHAnsi" w:cstheme="majorHAnsi"/>
                        <w:color w:val="0126AF"/>
                        <w:sz w:val="14"/>
                        <w:szCs w:val="14"/>
                      </w:rPr>
                      <w:t>İ</w:t>
                    </w:r>
                  </w:p>
                  <w:p w14:paraId="263D8F00" w14:textId="77777777" w:rsidR="0081713D" w:rsidRPr="00E50C46" w:rsidRDefault="0081713D" w:rsidP="0081713D">
                    <w:pPr>
                      <w:rPr>
                        <w:rFonts w:ascii="Arial Narrow" w:hAnsi="Arial Narrow" w:cs="Arial"/>
                        <w:color w:val="0126AF"/>
                        <w:sz w:val="14"/>
                        <w:szCs w:val="14"/>
                      </w:rPr>
                    </w:pPr>
                  </w:p>
                  <w:p w14:paraId="22A3B490" w14:textId="77777777" w:rsidR="007D5D21" w:rsidRPr="00E50C46" w:rsidRDefault="007D5D21" w:rsidP="007D5D21">
                    <w:pPr>
                      <w:rPr>
                        <w:rFonts w:ascii="Arial Narrow" w:hAnsi="Arial Narrow" w:cs="Arial"/>
                        <w:color w:val="0126AF"/>
                        <w:sz w:val="14"/>
                        <w:szCs w:val="14"/>
                      </w:rPr>
                    </w:pPr>
                  </w:p>
                </w:txbxContent>
              </v:textbox>
            </v:shape>
          </w:pict>
        </mc:Fallback>
      </mc:AlternateContent>
    </w:r>
    <w:r w:rsidRPr="007D5D21">
      <w:rPr>
        <w:noProof/>
        <w:lang w:eastAsia="tr-TR"/>
      </w:rPr>
      <mc:AlternateContent>
        <mc:Choice Requires="wps">
          <w:drawing>
            <wp:anchor distT="0" distB="0" distL="114300" distR="114300" simplePos="0" relativeHeight="251660288" behindDoc="0" locked="0" layoutInCell="1" allowOverlap="1" wp14:anchorId="423C1896" wp14:editId="16880B49">
              <wp:simplePos x="0" y="0"/>
              <wp:positionH relativeFrom="column">
                <wp:posOffset>-1914032</wp:posOffset>
              </wp:positionH>
              <wp:positionV relativeFrom="paragraph">
                <wp:posOffset>883564</wp:posOffset>
              </wp:positionV>
              <wp:extent cx="1337310" cy="564022"/>
              <wp:effectExtent l="0" t="0" r="0" b="0"/>
              <wp:wrapNone/>
              <wp:docPr id="3" name="Text Box 3"/>
              <wp:cNvGraphicFramePr/>
              <a:graphic xmlns:a="http://schemas.openxmlformats.org/drawingml/2006/main">
                <a:graphicData uri="http://schemas.microsoft.com/office/word/2010/wordprocessingShape">
                  <wps:wsp>
                    <wps:cNvSpPr txBox="1"/>
                    <wps:spPr>
                      <a:xfrm>
                        <a:off x="0" y="0"/>
                        <a:ext cx="1337310" cy="564022"/>
                      </a:xfrm>
                      <a:prstGeom prst="rect">
                        <a:avLst/>
                      </a:prstGeom>
                      <a:solidFill>
                        <a:schemeClr val="lt1"/>
                      </a:solidFill>
                      <a:ln w="6350">
                        <a:noFill/>
                      </a:ln>
                    </wps:spPr>
                    <wps:txbx>
                      <w:txbxContent>
                        <w:p w14:paraId="6CF6181B"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3807B22E" w14:textId="77777777" w:rsidR="0081713D" w:rsidRPr="00E714F0" w:rsidRDefault="0081713D" w:rsidP="0081713D">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1A4B579E" w14:textId="77777777" w:rsidR="0081713D" w:rsidRPr="00E714F0" w:rsidRDefault="0081713D" w:rsidP="0081713D">
                          <w:pPr>
                            <w:rPr>
                              <w:rFonts w:cs="Arial"/>
                              <w:b/>
                              <w:bCs/>
                              <w:color w:val="0126AF"/>
                              <w:sz w:val="14"/>
                              <w:szCs w:val="14"/>
                            </w:rPr>
                          </w:pPr>
                          <w:r w:rsidRPr="00E714F0">
                            <w:rPr>
                              <w:rFonts w:cs="Arial"/>
                              <w:b/>
                              <w:bCs/>
                              <w:color w:val="0126AF"/>
                              <w:sz w:val="14"/>
                              <w:szCs w:val="14"/>
                            </w:rPr>
                            <w:t>GLOBAL BUSINESS</w:t>
                          </w:r>
                        </w:p>
                        <w:p w14:paraId="576D181F" w14:textId="77777777" w:rsidR="0081713D" w:rsidRPr="00E714F0" w:rsidRDefault="0081713D" w:rsidP="0081713D">
                          <w:pPr>
                            <w:rPr>
                              <w:rFonts w:cs="Arial"/>
                              <w:color w:val="0126AF"/>
                              <w:sz w:val="14"/>
                              <w:szCs w:val="14"/>
                            </w:rPr>
                          </w:pPr>
                          <w:r w:rsidRPr="00E714F0">
                            <w:rPr>
                              <w:rFonts w:cs="Arial"/>
                              <w:color w:val="0126AF"/>
                              <w:sz w:val="14"/>
                              <w:szCs w:val="14"/>
                            </w:rPr>
                            <w:t>COALITION ÜYESİDİR.</w:t>
                          </w:r>
                        </w:p>
                        <w:p w14:paraId="0F43414B" w14:textId="77777777" w:rsidR="0081713D" w:rsidRPr="009A4CB1" w:rsidRDefault="0081713D" w:rsidP="0081713D">
                          <w:pPr>
                            <w:rPr>
                              <w:rFonts w:ascii="Arial Narrow" w:hAnsi="Arial Narrow" w:cs="Arial"/>
                              <w:color w:val="0126AF"/>
                              <w:sz w:val="14"/>
                              <w:szCs w:val="14"/>
                            </w:rPr>
                          </w:pPr>
                        </w:p>
                        <w:p w14:paraId="222CA088" w14:textId="77777777" w:rsidR="007D5D21" w:rsidRPr="009A4CB1"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C1896" id="Text Box 3" o:spid="_x0000_s1029" type="#_x0000_t202" style="position:absolute;left:0;text-align:left;margin-left:-150.7pt;margin-top:69.55pt;width:105.3pt;height: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" fillcolor="white [3201]" stroked="f" strokeweight=".5pt">
              <v:textbox>
                <w:txbxContent>
                  <w:p w14:paraId="6CF6181B"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3807B22E" w14:textId="77777777" w:rsidR="0081713D" w:rsidRPr="00E714F0" w:rsidRDefault="0081713D" w:rsidP="0081713D">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1A4B579E" w14:textId="77777777" w:rsidR="0081713D" w:rsidRPr="00E714F0" w:rsidRDefault="0081713D" w:rsidP="0081713D">
                    <w:pPr>
                      <w:rPr>
                        <w:rFonts w:cs="Arial"/>
                        <w:b/>
                        <w:bCs/>
                        <w:color w:val="0126AF"/>
                        <w:sz w:val="14"/>
                        <w:szCs w:val="14"/>
                      </w:rPr>
                    </w:pPr>
                    <w:r w:rsidRPr="00E714F0">
                      <w:rPr>
                        <w:rFonts w:cs="Arial"/>
                        <w:b/>
                        <w:bCs/>
                        <w:color w:val="0126AF"/>
                        <w:sz w:val="14"/>
                        <w:szCs w:val="14"/>
                      </w:rPr>
                      <w:t>GLOBAL BUSINESS</w:t>
                    </w:r>
                  </w:p>
                  <w:p w14:paraId="576D181F" w14:textId="77777777" w:rsidR="0081713D" w:rsidRPr="00E714F0" w:rsidRDefault="0081713D" w:rsidP="0081713D">
                    <w:pPr>
                      <w:rPr>
                        <w:rFonts w:cs="Arial"/>
                        <w:color w:val="0126AF"/>
                        <w:sz w:val="14"/>
                        <w:szCs w:val="14"/>
                      </w:rPr>
                    </w:pPr>
                    <w:r w:rsidRPr="00E714F0">
                      <w:rPr>
                        <w:rFonts w:cs="Arial"/>
                        <w:color w:val="0126AF"/>
                        <w:sz w:val="14"/>
                        <w:szCs w:val="14"/>
                      </w:rPr>
                      <w:t>COALITION ÜYESİDİR.</w:t>
                    </w:r>
                  </w:p>
                  <w:p w14:paraId="0F43414B" w14:textId="77777777" w:rsidR="0081713D" w:rsidRPr="009A4CB1" w:rsidRDefault="0081713D" w:rsidP="0081713D">
                    <w:pPr>
                      <w:rPr>
                        <w:rFonts w:ascii="Arial Narrow" w:hAnsi="Arial Narrow" w:cs="Arial"/>
                        <w:color w:val="0126AF"/>
                        <w:sz w:val="14"/>
                        <w:szCs w:val="14"/>
                      </w:rPr>
                    </w:pPr>
                  </w:p>
                  <w:p w14:paraId="222CA088" w14:textId="77777777" w:rsidR="007D5D21" w:rsidRPr="009A4CB1" w:rsidRDefault="007D5D21" w:rsidP="007D5D21">
                    <w:pPr>
                      <w:rPr>
                        <w:rFonts w:ascii="Arial Narrow" w:hAnsi="Arial Narrow" w:cs="Arial"/>
                        <w:color w:val="0126AF"/>
                        <w:sz w:val="14"/>
                        <w:szCs w:val="14"/>
                      </w:rPr>
                    </w:pPr>
                  </w:p>
                </w:txbxContent>
              </v:textbox>
            </v:shape>
          </w:pict>
        </mc:Fallback>
      </mc:AlternateContent>
    </w:r>
    <w:r w:rsidR="0043348B" w:rsidRPr="007D5D21">
      <w:rPr>
        <w:noProof/>
        <w:lang w:eastAsia="tr-TR"/>
      </w:rPr>
      <w:drawing>
        <wp:anchor distT="0" distB="0" distL="114300" distR="114300" simplePos="0" relativeHeight="251663360" behindDoc="0" locked="0" layoutInCell="1" allowOverlap="1" wp14:anchorId="7C25AC5C" wp14:editId="4C523224">
          <wp:simplePos x="0" y="0"/>
          <wp:positionH relativeFrom="column">
            <wp:posOffset>-76200</wp:posOffset>
          </wp:positionH>
          <wp:positionV relativeFrom="paragraph">
            <wp:posOffset>865441</wp:posOffset>
          </wp:positionV>
          <wp:extent cx="388620" cy="654050"/>
          <wp:effectExtent l="0" t="0" r="0" b="0"/>
          <wp:wrapThrough wrapText="bothSides">
            <wp:wrapPolygon edited="0">
              <wp:start x="2118" y="1678"/>
              <wp:lineTo x="2118" y="19713"/>
              <wp:lineTo x="6353" y="19713"/>
              <wp:lineTo x="7059" y="9227"/>
              <wp:lineTo x="19059" y="2936"/>
              <wp:lineTo x="19059" y="1678"/>
              <wp:lineTo x="2118" y="1678"/>
            </wp:wrapPolygon>
          </wp:wrapThrough>
          <wp:docPr id="1" name="Picture 1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scree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8620" cy="654050"/>
                  </a:xfrm>
                  <a:prstGeom prst="rect">
                    <a:avLst/>
                  </a:prstGeom>
                </pic:spPr>
              </pic:pic>
            </a:graphicData>
          </a:graphic>
          <wp14:sizeRelH relativeFrom="margin">
            <wp14:pctWidth>0</wp14:pctWidth>
          </wp14:sizeRelH>
          <wp14:sizeRelV relativeFrom="margin">
            <wp14:pctHeight>0</wp14:pctHeight>
          </wp14:sizeRelV>
        </wp:anchor>
      </w:drawing>
    </w:r>
    <w:r w:rsidR="0043348B" w:rsidRPr="007D5D21">
      <w:rPr>
        <w:noProof/>
        <w:lang w:eastAsia="tr-TR"/>
      </w:rPr>
      <mc:AlternateContent>
        <mc:Choice Requires="wps">
          <w:drawing>
            <wp:anchor distT="0" distB="0" distL="114300" distR="114300" simplePos="0" relativeHeight="251661312" behindDoc="0" locked="0" layoutInCell="1" allowOverlap="1" wp14:anchorId="11D28CE6" wp14:editId="4644C55F">
              <wp:simplePos x="0" y="0"/>
              <wp:positionH relativeFrom="column">
                <wp:posOffset>-1914525</wp:posOffset>
              </wp:positionH>
              <wp:positionV relativeFrom="paragraph">
                <wp:posOffset>1714500</wp:posOffset>
              </wp:positionV>
              <wp:extent cx="788670" cy="2501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788670" cy="250190"/>
                      </a:xfrm>
                      <a:prstGeom prst="rect">
                        <a:avLst/>
                      </a:prstGeom>
                      <a:solidFill>
                        <a:schemeClr val="lt1"/>
                      </a:solidFill>
                      <a:ln w="6350">
                        <a:noFill/>
                      </a:ln>
                    </wps:spPr>
                    <wps:txbx>
                      <w:txbxContent>
                        <w:p w14:paraId="08823AB0"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28CE6" id="Text Box 6" o:spid="_x0000_s1030" type="#_x0000_t202" style="position:absolute;left:0;text-align:left;margin-left:-150.75pt;margin-top:135pt;width:62.1pt;height:1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8PMAIAAFoEAAAOAAAAZHJzL2Uyb0RvYy54bWysVEuP2jAQvlfqf7B8LwkUWDYirCgrqkpo&#10;dyW22rNxbLDkeFzbkNBf37HDq9ueql6cGc94Ht83k+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" fillcolor="white [3201]" stroked="f" strokeweight=".5pt">
              <v:textbox>
                <w:txbxContent>
                  <w:p w14:paraId="08823AB0"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v:textbox>
            </v:shape>
          </w:pict>
        </mc:Fallback>
      </mc:AlternateContent>
    </w:r>
    <w:r w:rsidR="00F140BB">
      <w:rPr>
        <w:noProof/>
        <w:lang w:eastAsia="tr-TR"/>
      </w:rPr>
      <w:drawing>
        <wp:inline distT="0" distB="0" distL="0" distR="0" wp14:anchorId="5C785CE8" wp14:editId="1E66084D">
          <wp:extent cx="1353185" cy="359410"/>
          <wp:effectExtent l="0" t="0" r="0" b="254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3185" cy="3594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3945"/>
    <w:multiLevelType w:val="hybridMultilevel"/>
    <w:tmpl w:val="B566B90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7DB1718"/>
    <w:multiLevelType w:val="hybridMultilevel"/>
    <w:tmpl w:val="12DA7A76"/>
    <w:lvl w:ilvl="0" w:tplc="FDECD236">
      <w:start w:val="1"/>
      <w:numFmt w:val="decimal"/>
      <w:lvlText w:val="%1-"/>
      <w:lvlJc w:val="left"/>
      <w:pPr>
        <w:ind w:left="643"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09454F17"/>
    <w:multiLevelType w:val="multilevel"/>
    <w:tmpl w:val="F2429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8415AB"/>
    <w:multiLevelType w:val="hybridMultilevel"/>
    <w:tmpl w:val="FE406E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49B28CD"/>
    <w:multiLevelType w:val="hybridMultilevel"/>
    <w:tmpl w:val="DF008D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9B975E9"/>
    <w:multiLevelType w:val="hybridMultilevel"/>
    <w:tmpl w:val="97120B8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9D82149"/>
    <w:multiLevelType w:val="hybridMultilevel"/>
    <w:tmpl w:val="30A800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C786D44"/>
    <w:multiLevelType w:val="multilevel"/>
    <w:tmpl w:val="2D94E546"/>
    <w:lvl w:ilvl="0">
      <w:start w:val="13"/>
      <w:numFmt w:val="decimal"/>
      <w:lvlText w:val="%1"/>
      <w:lvlJc w:val="left"/>
      <w:pPr>
        <w:ind w:left="480" w:hanging="480"/>
      </w:pPr>
      <w:rPr>
        <w:rFonts w:hint="default"/>
      </w:rPr>
    </w:lvl>
    <w:lvl w:ilvl="1">
      <w:start w:val="40"/>
      <w:numFmt w:val="decimal"/>
      <w:lvlText w:val="%1.%2"/>
      <w:lvlJc w:val="left"/>
      <w:pPr>
        <w:ind w:left="630" w:hanging="48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8" w15:restartNumberingAfterBreak="0">
    <w:nsid w:val="1F0248B0"/>
    <w:multiLevelType w:val="hybridMultilevel"/>
    <w:tmpl w:val="797CE71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93A34B6"/>
    <w:multiLevelType w:val="hybridMultilevel"/>
    <w:tmpl w:val="C4769C2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3F2B2234"/>
    <w:multiLevelType w:val="multilevel"/>
    <w:tmpl w:val="CB680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14543C"/>
    <w:multiLevelType w:val="multilevel"/>
    <w:tmpl w:val="9F60D1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0C2408"/>
    <w:multiLevelType w:val="multilevel"/>
    <w:tmpl w:val="F5EC01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BC3E19"/>
    <w:multiLevelType w:val="multilevel"/>
    <w:tmpl w:val="EC923C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5B05A4"/>
    <w:multiLevelType w:val="hybridMultilevel"/>
    <w:tmpl w:val="2B967E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5953137F"/>
    <w:multiLevelType w:val="multilevel"/>
    <w:tmpl w:val="4B94EF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48276132">
    <w:abstractNumId w:val="11"/>
  </w:num>
  <w:num w:numId="2" w16cid:durableId="469057847">
    <w:abstractNumId w:val="2"/>
  </w:num>
  <w:num w:numId="3" w16cid:durableId="1831287056">
    <w:abstractNumId w:val="10"/>
  </w:num>
  <w:num w:numId="4" w16cid:durableId="2059815330">
    <w:abstractNumId w:val="15"/>
  </w:num>
  <w:num w:numId="5" w16cid:durableId="1048260422">
    <w:abstractNumId w:val="13"/>
  </w:num>
  <w:num w:numId="6" w16cid:durableId="1426655999">
    <w:abstractNumId w:val="12"/>
  </w:num>
  <w:num w:numId="7" w16cid:durableId="1982492845">
    <w:abstractNumId w:val="7"/>
  </w:num>
  <w:num w:numId="8" w16cid:durableId="1967855426">
    <w:abstractNumId w:val="3"/>
  </w:num>
  <w:num w:numId="9" w16cid:durableId="1338535267">
    <w:abstractNumId w:val="0"/>
  </w:num>
  <w:num w:numId="10" w16cid:durableId="408038108">
    <w:abstractNumId w:val="9"/>
  </w:num>
  <w:num w:numId="11" w16cid:durableId="252587088">
    <w:abstractNumId w:val="14"/>
  </w:num>
  <w:num w:numId="12" w16cid:durableId="675697384">
    <w:abstractNumId w:val="6"/>
  </w:num>
  <w:num w:numId="13" w16cid:durableId="372925062">
    <w:abstractNumId w:val="5"/>
  </w:num>
  <w:num w:numId="14" w16cid:durableId="5608230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11227667">
    <w:abstractNumId w:val="4"/>
  </w:num>
  <w:num w:numId="16" w16cid:durableId="1007711261">
    <w:abstractNumId w:val="1"/>
  </w:num>
  <w:num w:numId="17" w16cid:durableId="10917751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B1"/>
    <w:rsid w:val="000013D8"/>
    <w:rsid w:val="00002C02"/>
    <w:rsid w:val="00006BA8"/>
    <w:rsid w:val="000075D5"/>
    <w:rsid w:val="00011978"/>
    <w:rsid w:val="00012E9F"/>
    <w:rsid w:val="000330E2"/>
    <w:rsid w:val="00043B94"/>
    <w:rsid w:val="000709B5"/>
    <w:rsid w:val="00090272"/>
    <w:rsid w:val="000F4060"/>
    <w:rsid w:val="00102AD1"/>
    <w:rsid w:val="0013104B"/>
    <w:rsid w:val="00134F88"/>
    <w:rsid w:val="0014113C"/>
    <w:rsid w:val="00167593"/>
    <w:rsid w:val="00176456"/>
    <w:rsid w:val="001776D6"/>
    <w:rsid w:val="00182E55"/>
    <w:rsid w:val="00184D1B"/>
    <w:rsid w:val="001903BB"/>
    <w:rsid w:val="0019553E"/>
    <w:rsid w:val="001A7D89"/>
    <w:rsid w:val="001B503C"/>
    <w:rsid w:val="001C76CA"/>
    <w:rsid w:val="001D7F96"/>
    <w:rsid w:val="001F5B8D"/>
    <w:rsid w:val="002034D3"/>
    <w:rsid w:val="002233E9"/>
    <w:rsid w:val="002351C0"/>
    <w:rsid w:val="00252110"/>
    <w:rsid w:val="00257D1E"/>
    <w:rsid w:val="002627AD"/>
    <w:rsid w:val="00263721"/>
    <w:rsid w:val="00265C3C"/>
    <w:rsid w:val="00296F68"/>
    <w:rsid w:val="002D170C"/>
    <w:rsid w:val="002D2865"/>
    <w:rsid w:val="002D781F"/>
    <w:rsid w:val="0030755C"/>
    <w:rsid w:val="0031721D"/>
    <w:rsid w:val="00320A61"/>
    <w:rsid w:val="00324710"/>
    <w:rsid w:val="00324EBD"/>
    <w:rsid w:val="003256FE"/>
    <w:rsid w:val="00331F29"/>
    <w:rsid w:val="00336DA8"/>
    <w:rsid w:val="003417A5"/>
    <w:rsid w:val="00345E91"/>
    <w:rsid w:val="00352FB6"/>
    <w:rsid w:val="003552E2"/>
    <w:rsid w:val="00357443"/>
    <w:rsid w:val="00374FA6"/>
    <w:rsid w:val="00390F3A"/>
    <w:rsid w:val="00394F21"/>
    <w:rsid w:val="003A1BB3"/>
    <w:rsid w:val="003B3269"/>
    <w:rsid w:val="003C0616"/>
    <w:rsid w:val="003C1901"/>
    <w:rsid w:val="003E4C04"/>
    <w:rsid w:val="003F1ACB"/>
    <w:rsid w:val="0040123A"/>
    <w:rsid w:val="00416B5D"/>
    <w:rsid w:val="00420BF9"/>
    <w:rsid w:val="00425212"/>
    <w:rsid w:val="0043348B"/>
    <w:rsid w:val="0043410C"/>
    <w:rsid w:val="0044730F"/>
    <w:rsid w:val="00450D8C"/>
    <w:rsid w:val="0045138B"/>
    <w:rsid w:val="0045150A"/>
    <w:rsid w:val="00461BEA"/>
    <w:rsid w:val="0046479C"/>
    <w:rsid w:val="00474FB8"/>
    <w:rsid w:val="00494D68"/>
    <w:rsid w:val="00497232"/>
    <w:rsid w:val="004C050E"/>
    <w:rsid w:val="004C0872"/>
    <w:rsid w:val="004C24C4"/>
    <w:rsid w:val="004D1943"/>
    <w:rsid w:val="004D3336"/>
    <w:rsid w:val="004D567B"/>
    <w:rsid w:val="004E6984"/>
    <w:rsid w:val="004F51C5"/>
    <w:rsid w:val="004F7318"/>
    <w:rsid w:val="00505E95"/>
    <w:rsid w:val="00506A35"/>
    <w:rsid w:val="0051675C"/>
    <w:rsid w:val="00522F72"/>
    <w:rsid w:val="005266BD"/>
    <w:rsid w:val="00546F5A"/>
    <w:rsid w:val="00567B5C"/>
    <w:rsid w:val="00572FA6"/>
    <w:rsid w:val="005A1EC2"/>
    <w:rsid w:val="005A4BB9"/>
    <w:rsid w:val="005A62AE"/>
    <w:rsid w:val="005A656D"/>
    <w:rsid w:val="005A7450"/>
    <w:rsid w:val="005B2553"/>
    <w:rsid w:val="005C0CD4"/>
    <w:rsid w:val="005F093F"/>
    <w:rsid w:val="006004E6"/>
    <w:rsid w:val="006012FA"/>
    <w:rsid w:val="006037AE"/>
    <w:rsid w:val="00603F67"/>
    <w:rsid w:val="00615663"/>
    <w:rsid w:val="00627301"/>
    <w:rsid w:val="00653699"/>
    <w:rsid w:val="00687DAE"/>
    <w:rsid w:val="006B060C"/>
    <w:rsid w:val="006B2FD9"/>
    <w:rsid w:val="006C3991"/>
    <w:rsid w:val="006E2388"/>
    <w:rsid w:val="00710B27"/>
    <w:rsid w:val="007139C1"/>
    <w:rsid w:val="00714F9F"/>
    <w:rsid w:val="00730080"/>
    <w:rsid w:val="007317F5"/>
    <w:rsid w:val="007436A6"/>
    <w:rsid w:val="0076660C"/>
    <w:rsid w:val="00770DC8"/>
    <w:rsid w:val="007731C8"/>
    <w:rsid w:val="007911B6"/>
    <w:rsid w:val="00791F87"/>
    <w:rsid w:val="00795D0B"/>
    <w:rsid w:val="007A671B"/>
    <w:rsid w:val="007D5D21"/>
    <w:rsid w:val="007F1A22"/>
    <w:rsid w:val="007F22D7"/>
    <w:rsid w:val="007F7B45"/>
    <w:rsid w:val="00802755"/>
    <w:rsid w:val="0080392D"/>
    <w:rsid w:val="00813F72"/>
    <w:rsid w:val="0081713D"/>
    <w:rsid w:val="008256B3"/>
    <w:rsid w:val="00825CE7"/>
    <w:rsid w:val="00827F13"/>
    <w:rsid w:val="0083550E"/>
    <w:rsid w:val="0083568B"/>
    <w:rsid w:val="0084069C"/>
    <w:rsid w:val="00845F72"/>
    <w:rsid w:val="008470A8"/>
    <w:rsid w:val="008579D3"/>
    <w:rsid w:val="00865276"/>
    <w:rsid w:val="008E200E"/>
    <w:rsid w:val="008E4649"/>
    <w:rsid w:val="008F2FFB"/>
    <w:rsid w:val="0090376B"/>
    <w:rsid w:val="009070A9"/>
    <w:rsid w:val="00923468"/>
    <w:rsid w:val="00927F1F"/>
    <w:rsid w:val="00942134"/>
    <w:rsid w:val="009425BF"/>
    <w:rsid w:val="0094296B"/>
    <w:rsid w:val="00950CD1"/>
    <w:rsid w:val="0096346D"/>
    <w:rsid w:val="009673FD"/>
    <w:rsid w:val="00980597"/>
    <w:rsid w:val="00981AC3"/>
    <w:rsid w:val="00987AF2"/>
    <w:rsid w:val="0099134A"/>
    <w:rsid w:val="0099236F"/>
    <w:rsid w:val="009A1A67"/>
    <w:rsid w:val="009A4CB1"/>
    <w:rsid w:val="009D0422"/>
    <w:rsid w:val="009D7474"/>
    <w:rsid w:val="009E5839"/>
    <w:rsid w:val="00A03225"/>
    <w:rsid w:val="00A06FD4"/>
    <w:rsid w:val="00A368D1"/>
    <w:rsid w:val="00A82D1A"/>
    <w:rsid w:val="00AA358E"/>
    <w:rsid w:val="00AB00E6"/>
    <w:rsid w:val="00AB436C"/>
    <w:rsid w:val="00AB5100"/>
    <w:rsid w:val="00AB6C72"/>
    <w:rsid w:val="00AC062A"/>
    <w:rsid w:val="00AE7608"/>
    <w:rsid w:val="00AF28B3"/>
    <w:rsid w:val="00B12787"/>
    <w:rsid w:val="00B146C5"/>
    <w:rsid w:val="00B17324"/>
    <w:rsid w:val="00B17F46"/>
    <w:rsid w:val="00B31133"/>
    <w:rsid w:val="00B31F37"/>
    <w:rsid w:val="00B32808"/>
    <w:rsid w:val="00B34DAE"/>
    <w:rsid w:val="00B460BE"/>
    <w:rsid w:val="00B5345D"/>
    <w:rsid w:val="00B557F0"/>
    <w:rsid w:val="00B560CD"/>
    <w:rsid w:val="00B71186"/>
    <w:rsid w:val="00B90F4E"/>
    <w:rsid w:val="00B96B05"/>
    <w:rsid w:val="00B97496"/>
    <w:rsid w:val="00BB2DAC"/>
    <w:rsid w:val="00BE038B"/>
    <w:rsid w:val="00BE03C7"/>
    <w:rsid w:val="00BE07C5"/>
    <w:rsid w:val="00BF26CE"/>
    <w:rsid w:val="00C01D75"/>
    <w:rsid w:val="00C13555"/>
    <w:rsid w:val="00C17EB4"/>
    <w:rsid w:val="00C301A7"/>
    <w:rsid w:val="00C35B77"/>
    <w:rsid w:val="00C40E4F"/>
    <w:rsid w:val="00C43028"/>
    <w:rsid w:val="00C46AC4"/>
    <w:rsid w:val="00C46C72"/>
    <w:rsid w:val="00C75AE5"/>
    <w:rsid w:val="00C96E70"/>
    <w:rsid w:val="00CC4D11"/>
    <w:rsid w:val="00CC5D61"/>
    <w:rsid w:val="00D2189F"/>
    <w:rsid w:val="00D360C4"/>
    <w:rsid w:val="00D4635B"/>
    <w:rsid w:val="00D65A20"/>
    <w:rsid w:val="00D751AF"/>
    <w:rsid w:val="00D96211"/>
    <w:rsid w:val="00DA1C13"/>
    <w:rsid w:val="00DD3650"/>
    <w:rsid w:val="00E023C1"/>
    <w:rsid w:val="00E17791"/>
    <w:rsid w:val="00E22567"/>
    <w:rsid w:val="00E246C0"/>
    <w:rsid w:val="00E263F1"/>
    <w:rsid w:val="00E33D1C"/>
    <w:rsid w:val="00E4109A"/>
    <w:rsid w:val="00E50C46"/>
    <w:rsid w:val="00E54A28"/>
    <w:rsid w:val="00E6148B"/>
    <w:rsid w:val="00E66986"/>
    <w:rsid w:val="00E7589E"/>
    <w:rsid w:val="00E75A61"/>
    <w:rsid w:val="00E82E5D"/>
    <w:rsid w:val="00EA24F9"/>
    <w:rsid w:val="00EA4DF5"/>
    <w:rsid w:val="00EB6320"/>
    <w:rsid w:val="00EC548A"/>
    <w:rsid w:val="00EC58A5"/>
    <w:rsid w:val="00EC7A30"/>
    <w:rsid w:val="00EC7EB3"/>
    <w:rsid w:val="00ED0FE7"/>
    <w:rsid w:val="00ED1699"/>
    <w:rsid w:val="00ED231C"/>
    <w:rsid w:val="00F05DA9"/>
    <w:rsid w:val="00F05FEA"/>
    <w:rsid w:val="00F140BB"/>
    <w:rsid w:val="00F22183"/>
    <w:rsid w:val="00F42FE2"/>
    <w:rsid w:val="00F6559C"/>
    <w:rsid w:val="00F7091A"/>
    <w:rsid w:val="00F91202"/>
    <w:rsid w:val="00F97438"/>
    <w:rsid w:val="00FB33EA"/>
    <w:rsid w:val="00FB5003"/>
    <w:rsid w:val="00FC003E"/>
    <w:rsid w:val="00FC3C8F"/>
    <w:rsid w:val="00FC4B8C"/>
    <w:rsid w:val="00FC6A34"/>
    <w:rsid w:val="00FD3C2B"/>
    <w:rsid w:val="00FE1F9F"/>
    <w:rsid w:val="00FE7B0D"/>
    <w:rsid w:val="00FF49A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327048"/>
  <w15:docId w15:val="{8432E1EC-BEA8-4B0F-95ED-EB001DCE4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21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A4CB1"/>
    <w:pPr>
      <w:tabs>
        <w:tab w:val="center" w:pos="4680"/>
        <w:tab w:val="right" w:pos="9360"/>
      </w:tabs>
    </w:pPr>
  </w:style>
  <w:style w:type="character" w:customStyle="1" w:styleId="stBilgiChar">
    <w:name w:val="Üst Bilgi Char"/>
    <w:basedOn w:val="VarsaylanParagrafYazTipi"/>
    <w:link w:val="stBilgi"/>
    <w:uiPriority w:val="99"/>
    <w:rsid w:val="009A4CB1"/>
  </w:style>
  <w:style w:type="paragraph" w:styleId="AltBilgi">
    <w:name w:val="footer"/>
    <w:basedOn w:val="Normal"/>
    <w:link w:val="AltBilgiChar"/>
    <w:uiPriority w:val="99"/>
    <w:unhideWhenUsed/>
    <w:rsid w:val="009A4CB1"/>
    <w:pPr>
      <w:tabs>
        <w:tab w:val="center" w:pos="4680"/>
        <w:tab w:val="right" w:pos="9360"/>
      </w:tabs>
    </w:pPr>
  </w:style>
  <w:style w:type="character" w:customStyle="1" w:styleId="AltBilgiChar">
    <w:name w:val="Alt Bilgi Char"/>
    <w:basedOn w:val="VarsaylanParagrafYazTipi"/>
    <w:link w:val="AltBilgi"/>
    <w:uiPriority w:val="99"/>
    <w:rsid w:val="009A4CB1"/>
  </w:style>
  <w:style w:type="paragraph" w:styleId="NormalWeb">
    <w:name w:val="Normal (Web)"/>
    <w:basedOn w:val="Normal"/>
    <w:uiPriority w:val="99"/>
    <w:unhideWhenUsed/>
    <w:rsid w:val="00B5345D"/>
    <w:pPr>
      <w:spacing w:before="100" w:beforeAutospacing="1" w:after="100" w:afterAutospacing="1"/>
    </w:pPr>
    <w:rPr>
      <w:rFonts w:ascii="Times New Roman" w:eastAsia="Times New Roman" w:hAnsi="Times New Roman" w:cs="Times New Roman"/>
      <w:lang w:eastAsia="tr-TR"/>
    </w:rPr>
  </w:style>
  <w:style w:type="paragraph" w:styleId="BalonMetni">
    <w:name w:val="Balloon Text"/>
    <w:basedOn w:val="Normal"/>
    <w:link w:val="BalonMetniChar"/>
    <w:uiPriority w:val="99"/>
    <w:semiHidden/>
    <w:unhideWhenUsed/>
    <w:rsid w:val="00B146C5"/>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B146C5"/>
    <w:rPr>
      <w:rFonts w:ascii="Times New Roman" w:hAnsi="Times New Roman" w:cs="Times New Roman"/>
      <w:sz w:val="18"/>
      <w:szCs w:val="18"/>
    </w:rPr>
  </w:style>
  <w:style w:type="paragraph" w:customStyle="1" w:styleId="Gvde">
    <w:name w:val="Gövde"/>
    <w:rsid w:val="00043B9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tr-TR"/>
      <w14:textOutline w14:w="0" w14:cap="flat" w14:cmpd="sng" w14:algn="ctr">
        <w14:noFill/>
        <w14:prstDash w14:val="solid"/>
        <w14:bevel/>
      </w14:textOutline>
    </w:rPr>
  </w:style>
  <w:style w:type="character" w:styleId="AklamaBavurusu">
    <w:name w:val="annotation reference"/>
    <w:basedOn w:val="VarsaylanParagrafYazTipi"/>
    <w:uiPriority w:val="99"/>
    <w:semiHidden/>
    <w:unhideWhenUsed/>
    <w:rsid w:val="00043B94"/>
    <w:rPr>
      <w:sz w:val="16"/>
      <w:szCs w:val="16"/>
    </w:rPr>
  </w:style>
  <w:style w:type="paragraph" w:styleId="AklamaMetni">
    <w:name w:val="annotation text"/>
    <w:basedOn w:val="Normal"/>
    <w:link w:val="AklamaMetniChar"/>
    <w:uiPriority w:val="99"/>
    <w:unhideWhenUsed/>
    <w:rsid w:val="00043B94"/>
    <w:pPr>
      <w:pBdr>
        <w:top w:val="nil"/>
        <w:left w:val="nil"/>
        <w:bottom w:val="nil"/>
        <w:right w:val="nil"/>
        <w:between w:val="nil"/>
        <w:bar w:val="nil"/>
      </w:pBdr>
    </w:pPr>
    <w:rPr>
      <w:rFonts w:ascii="Times New Roman" w:eastAsia="Arial Unicode MS" w:hAnsi="Times New Roman" w:cs="Times New Roman"/>
      <w:sz w:val="20"/>
      <w:szCs w:val="20"/>
      <w:bdr w:val="nil"/>
      <w:lang w:val="en-US"/>
    </w:rPr>
  </w:style>
  <w:style w:type="character" w:customStyle="1" w:styleId="AklamaMetniChar">
    <w:name w:val="Açıklama Metni Char"/>
    <w:basedOn w:val="VarsaylanParagrafYazTipi"/>
    <w:link w:val="AklamaMetni"/>
    <w:uiPriority w:val="99"/>
    <w:rsid w:val="00043B94"/>
    <w:rPr>
      <w:rFonts w:ascii="Times New Roman" w:eastAsia="Arial Unicode MS" w:hAnsi="Times New Roman" w:cs="Times New Roman"/>
      <w:sz w:val="20"/>
      <w:szCs w:val="20"/>
      <w:bdr w:val="nil"/>
      <w:lang w:val="en-US"/>
    </w:rPr>
  </w:style>
  <w:style w:type="character" w:styleId="Kpr">
    <w:name w:val="Hyperlink"/>
    <w:rsid w:val="00043B94"/>
    <w:rPr>
      <w:u w:val="single"/>
    </w:rPr>
  </w:style>
  <w:style w:type="character" w:customStyle="1" w:styleId="Balant">
    <w:name w:val="Bağlantı"/>
    <w:rsid w:val="00043B94"/>
    <w:rPr>
      <w:color w:val="0000FF"/>
      <w:u w:val="single" w:color="0000FF"/>
      <w14:textOutline w14:w="0" w14:cap="rnd" w14:cmpd="sng" w14:algn="ctr">
        <w14:noFill/>
        <w14:prstDash w14:val="solid"/>
        <w14:bevel/>
      </w14:textOutline>
    </w:rPr>
  </w:style>
  <w:style w:type="character" w:customStyle="1" w:styleId="Hyperlink1">
    <w:name w:val="Hyperlink.1"/>
    <w:basedOn w:val="Balant"/>
    <w:rsid w:val="00043B94"/>
    <w:rPr>
      <w:rFonts w:ascii="Calibri" w:eastAsia="Calibri" w:hAnsi="Calibri" w:cs="Calibri"/>
      <w:b/>
      <w:bCs/>
      <w:color w:val="0000FF"/>
      <w:sz w:val="22"/>
      <w:szCs w:val="22"/>
      <w:u w:val="single" w:color="0000FF"/>
      <w14:textOutline w14:w="0" w14:cap="rnd" w14:cmpd="sng" w14:algn="ctr">
        <w14:noFill/>
        <w14:prstDash w14:val="solid"/>
        <w14:bevel/>
      </w14:textOutline>
    </w:rPr>
  </w:style>
  <w:style w:type="character" w:styleId="zlenenKpr">
    <w:name w:val="FollowedHyperlink"/>
    <w:basedOn w:val="VarsaylanParagrafYazTipi"/>
    <w:uiPriority w:val="99"/>
    <w:semiHidden/>
    <w:unhideWhenUsed/>
    <w:rsid w:val="00002C02"/>
    <w:rPr>
      <w:color w:val="954F72" w:themeColor="followedHyperlink"/>
      <w:u w:val="single"/>
    </w:rPr>
  </w:style>
  <w:style w:type="paragraph" w:customStyle="1" w:styleId="paragraph">
    <w:name w:val="paragraph"/>
    <w:basedOn w:val="Normal"/>
    <w:rsid w:val="007731C8"/>
    <w:pPr>
      <w:spacing w:before="100" w:beforeAutospacing="1" w:after="100" w:afterAutospacing="1"/>
    </w:pPr>
    <w:rPr>
      <w:rFonts w:ascii="Times New Roman" w:eastAsia="Times New Roman" w:hAnsi="Times New Roman" w:cs="Times New Roman"/>
      <w:lang w:eastAsia="tr-TR"/>
    </w:rPr>
  </w:style>
  <w:style w:type="paragraph" w:styleId="AklamaKonusu">
    <w:name w:val="annotation subject"/>
    <w:basedOn w:val="AklamaMetni"/>
    <w:next w:val="AklamaMetni"/>
    <w:link w:val="AklamaKonusuChar"/>
    <w:uiPriority w:val="99"/>
    <w:semiHidden/>
    <w:unhideWhenUsed/>
    <w:rsid w:val="003F1AC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b/>
      <w:bCs/>
      <w:bdr w:val="none" w:sz="0" w:space="0" w:color="auto"/>
      <w:lang w:val="tr-TR"/>
    </w:rPr>
  </w:style>
  <w:style w:type="character" w:customStyle="1" w:styleId="AklamaKonusuChar">
    <w:name w:val="Açıklama Konusu Char"/>
    <w:basedOn w:val="AklamaMetniChar"/>
    <w:link w:val="AklamaKonusu"/>
    <w:uiPriority w:val="99"/>
    <w:semiHidden/>
    <w:rsid w:val="003F1ACB"/>
    <w:rPr>
      <w:rFonts w:ascii="Times New Roman" w:eastAsia="Arial Unicode MS" w:hAnsi="Times New Roman" w:cs="Times New Roman"/>
      <w:b/>
      <w:bCs/>
      <w:sz w:val="20"/>
      <w:szCs w:val="20"/>
      <w:bdr w:val="nil"/>
      <w:lang w:val="en-US"/>
    </w:rPr>
  </w:style>
  <w:style w:type="character" w:styleId="Gl">
    <w:name w:val="Strong"/>
    <w:basedOn w:val="VarsaylanParagrafYazTipi"/>
    <w:uiPriority w:val="22"/>
    <w:qFormat/>
    <w:rsid w:val="00FC3C8F"/>
    <w:rPr>
      <w:b/>
      <w:bCs/>
    </w:rPr>
  </w:style>
  <w:style w:type="paragraph" w:styleId="ListeParagraf">
    <w:name w:val="List Paragraph"/>
    <w:basedOn w:val="Normal"/>
    <w:uiPriority w:val="34"/>
    <w:qFormat/>
    <w:rsid w:val="00425212"/>
    <w:pPr>
      <w:ind w:left="720"/>
      <w:contextualSpacing/>
    </w:pPr>
  </w:style>
  <w:style w:type="paragraph" w:customStyle="1" w:styleId="Body">
    <w:name w:val="Body"/>
    <w:rsid w:val="007F22D7"/>
    <w:pPr>
      <w:pBdr>
        <w:top w:val="nil"/>
        <w:left w:val="nil"/>
        <w:bottom w:val="nil"/>
        <w:right w:val="nil"/>
        <w:between w:val="nil"/>
        <w:bar w:val="nil"/>
      </w:pBdr>
    </w:pPr>
    <w:rPr>
      <w:rFonts w:ascii="Calibri" w:eastAsia="Arial Unicode MS" w:hAnsi="Calibri" w:cs="Arial Unicode MS"/>
      <w:color w:val="000000"/>
      <w:u w:color="000000"/>
      <w:bdr w:val="nil"/>
      <w:lang w:eastAsia="tr-TR"/>
      <w14:textOutline w14:w="0" w14:cap="flat" w14:cmpd="sng" w14:algn="ctr">
        <w14:noFill/>
        <w14:prstDash w14:val="solid"/>
        <w14:bevel/>
      </w14:textOutline>
    </w:rPr>
  </w:style>
  <w:style w:type="character" w:customStyle="1" w:styleId="Link">
    <w:name w:val="Link"/>
    <w:rsid w:val="007F22D7"/>
    <w:rPr>
      <w:color w:val="0563C1"/>
      <w:u w:val="single" w:color="0563C1"/>
      <w14:textOutline w14:w="0" w14:cap="rnd"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459">
      <w:bodyDiv w:val="1"/>
      <w:marLeft w:val="0"/>
      <w:marRight w:val="0"/>
      <w:marTop w:val="0"/>
      <w:marBottom w:val="0"/>
      <w:divBdr>
        <w:top w:val="none" w:sz="0" w:space="0" w:color="auto"/>
        <w:left w:val="none" w:sz="0" w:space="0" w:color="auto"/>
        <w:bottom w:val="none" w:sz="0" w:space="0" w:color="auto"/>
        <w:right w:val="none" w:sz="0" w:space="0" w:color="auto"/>
      </w:divBdr>
    </w:div>
    <w:div w:id="555244656">
      <w:bodyDiv w:val="1"/>
      <w:marLeft w:val="0"/>
      <w:marRight w:val="0"/>
      <w:marTop w:val="0"/>
      <w:marBottom w:val="0"/>
      <w:divBdr>
        <w:top w:val="none" w:sz="0" w:space="0" w:color="auto"/>
        <w:left w:val="none" w:sz="0" w:space="0" w:color="auto"/>
        <w:bottom w:val="none" w:sz="0" w:space="0" w:color="auto"/>
        <w:right w:val="none" w:sz="0" w:space="0" w:color="auto"/>
      </w:divBdr>
    </w:div>
    <w:div w:id="588732620">
      <w:bodyDiv w:val="1"/>
      <w:marLeft w:val="0"/>
      <w:marRight w:val="0"/>
      <w:marTop w:val="0"/>
      <w:marBottom w:val="0"/>
      <w:divBdr>
        <w:top w:val="none" w:sz="0" w:space="0" w:color="auto"/>
        <w:left w:val="none" w:sz="0" w:space="0" w:color="auto"/>
        <w:bottom w:val="none" w:sz="0" w:space="0" w:color="auto"/>
        <w:right w:val="none" w:sz="0" w:space="0" w:color="auto"/>
      </w:divBdr>
    </w:div>
    <w:div w:id="684525293">
      <w:bodyDiv w:val="1"/>
      <w:marLeft w:val="0"/>
      <w:marRight w:val="0"/>
      <w:marTop w:val="0"/>
      <w:marBottom w:val="0"/>
      <w:divBdr>
        <w:top w:val="none" w:sz="0" w:space="0" w:color="auto"/>
        <w:left w:val="none" w:sz="0" w:space="0" w:color="auto"/>
        <w:bottom w:val="none" w:sz="0" w:space="0" w:color="auto"/>
        <w:right w:val="none" w:sz="0" w:space="0" w:color="auto"/>
      </w:divBdr>
    </w:div>
    <w:div w:id="711810010">
      <w:bodyDiv w:val="1"/>
      <w:marLeft w:val="0"/>
      <w:marRight w:val="0"/>
      <w:marTop w:val="0"/>
      <w:marBottom w:val="0"/>
      <w:divBdr>
        <w:top w:val="none" w:sz="0" w:space="0" w:color="auto"/>
        <w:left w:val="none" w:sz="0" w:space="0" w:color="auto"/>
        <w:bottom w:val="none" w:sz="0" w:space="0" w:color="auto"/>
        <w:right w:val="none" w:sz="0" w:space="0" w:color="auto"/>
      </w:divBdr>
    </w:div>
    <w:div w:id="1308634288">
      <w:bodyDiv w:val="1"/>
      <w:marLeft w:val="0"/>
      <w:marRight w:val="0"/>
      <w:marTop w:val="0"/>
      <w:marBottom w:val="0"/>
      <w:divBdr>
        <w:top w:val="none" w:sz="0" w:space="0" w:color="auto"/>
        <w:left w:val="none" w:sz="0" w:space="0" w:color="auto"/>
        <w:bottom w:val="none" w:sz="0" w:space="0" w:color="auto"/>
        <w:right w:val="none" w:sz="0" w:space="0" w:color="auto"/>
      </w:divBdr>
    </w:div>
    <w:div w:id="1322197573">
      <w:bodyDiv w:val="1"/>
      <w:marLeft w:val="0"/>
      <w:marRight w:val="0"/>
      <w:marTop w:val="0"/>
      <w:marBottom w:val="0"/>
      <w:divBdr>
        <w:top w:val="none" w:sz="0" w:space="0" w:color="auto"/>
        <w:left w:val="none" w:sz="0" w:space="0" w:color="auto"/>
        <w:bottom w:val="none" w:sz="0" w:space="0" w:color="auto"/>
        <w:right w:val="none" w:sz="0" w:space="0" w:color="auto"/>
      </w:divBdr>
    </w:div>
    <w:div w:id="1342317433">
      <w:bodyDiv w:val="1"/>
      <w:marLeft w:val="0"/>
      <w:marRight w:val="0"/>
      <w:marTop w:val="0"/>
      <w:marBottom w:val="0"/>
      <w:divBdr>
        <w:top w:val="none" w:sz="0" w:space="0" w:color="auto"/>
        <w:left w:val="none" w:sz="0" w:space="0" w:color="auto"/>
        <w:bottom w:val="none" w:sz="0" w:space="0" w:color="auto"/>
        <w:right w:val="none" w:sz="0" w:space="0" w:color="auto"/>
      </w:divBdr>
    </w:div>
    <w:div w:id="1510563727">
      <w:bodyDiv w:val="1"/>
      <w:marLeft w:val="0"/>
      <w:marRight w:val="0"/>
      <w:marTop w:val="0"/>
      <w:marBottom w:val="0"/>
      <w:divBdr>
        <w:top w:val="none" w:sz="0" w:space="0" w:color="auto"/>
        <w:left w:val="none" w:sz="0" w:space="0" w:color="auto"/>
        <w:bottom w:val="none" w:sz="0" w:space="0" w:color="auto"/>
        <w:right w:val="none" w:sz="0" w:space="0" w:color="auto"/>
      </w:divBdr>
    </w:div>
    <w:div w:id="1829131520">
      <w:bodyDiv w:val="1"/>
      <w:marLeft w:val="0"/>
      <w:marRight w:val="0"/>
      <w:marTop w:val="0"/>
      <w:marBottom w:val="0"/>
      <w:divBdr>
        <w:top w:val="none" w:sz="0" w:space="0" w:color="auto"/>
        <w:left w:val="none" w:sz="0" w:space="0" w:color="auto"/>
        <w:bottom w:val="none" w:sz="0" w:space="0" w:color="auto"/>
        <w:right w:val="none" w:sz="0" w:space="0" w:color="auto"/>
      </w:divBdr>
    </w:div>
    <w:div w:id="1830635240">
      <w:bodyDiv w:val="1"/>
      <w:marLeft w:val="0"/>
      <w:marRight w:val="0"/>
      <w:marTop w:val="0"/>
      <w:marBottom w:val="0"/>
      <w:divBdr>
        <w:top w:val="none" w:sz="0" w:space="0" w:color="auto"/>
        <w:left w:val="none" w:sz="0" w:space="0" w:color="auto"/>
        <w:bottom w:val="none" w:sz="0" w:space="0" w:color="auto"/>
        <w:right w:val="none" w:sz="0" w:space="0" w:color="auto"/>
      </w:divBdr>
    </w:div>
    <w:div w:id="1933316585">
      <w:bodyDiv w:val="1"/>
      <w:marLeft w:val="0"/>
      <w:marRight w:val="0"/>
      <w:marTop w:val="0"/>
      <w:marBottom w:val="0"/>
      <w:divBdr>
        <w:top w:val="none" w:sz="0" w:space="0" w:color="auto"/>
        <w:left w:val="none" w:sz="0" w:space="0" w:color="auto"/>
        <w:bottom w:val="none" w:sz="0" w:space="0" w:color="auto"/>
        <w:right w:val="none" w:sz="0" w:space="0" w:color="auto"/>
      </w:divBdr>
    </w:div>
    <w:div w:id="2000303560">
      <w:bodyDiv w:val="1"/>
      <w:marLeft w:val="0"/>
      <w:marRight w:val="0"/>
      <w:marTop w:val="0"/>
      <w:marBottom w:val="0"/>
      <w:divBdr>
        <w:top w:val="none" w:sz="0" w:space="0" w:color="auto"/>
        <w:left w:val="none" w:sz="0" w:space="0" w:color="auto"/>
        <w:bottom w:val="none" w:sz="0" w:space="0" w:color="auto"/>
        <w:right w:val="none" w:sz="0" w:space="0" w:color="auto"/>
      </w:divBdr>
    </w:div>
    <w:div w:id="21416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elge" ma:contentTypeID="0x010100C279752B3500C649AE9E20A16EF98AF8" ma:contentTypeVersion="16" ma:contentTypeDescription="Yeni belge oluşturun." ma:contentTypeScope="" ma:versionID="fdb6c7ad7942d1b10164383405b10877">
  <xsd:schema xmlns:xsd="http://www.w3.org/2001/XMLSchema" xmlns:xs="http://www.w3.org/2001/XMLSchema" xmlns:p="http://schemas.microsoft.com/office/2006/metadata/properties" xmlns:ns2="b21c6290-8afc-4345-8e2c-d785ab6e0b76" xmlns:ns3="a6a5f7e4-2986-46c3-893f-0e0d1047cb81" targetNamespace="http://schemas.microsoft.com/office/2006/metadata/properties" ma:root="true" ma:fieldsID="e99f613e407c6275916e9c393daa9db7" ns2:_="" ns3:_="">
    <xsd:import namespace="b21c6290-8afc-4345-8e2c-d785ab6e0b76"/>
    <xsd:import namespace="a6a5f7e4-2986-46c3-893f-0e0d1047cb8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Tarih" minOccurs="0"/>
                <xsd:element ref="ns3:_x0068_ms1" minOccurs="0"/>
                <xsd:element ref="ns3:b4i6"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c6290-8afc-4345-8e2c-d785ab6e0b76" elementFormDefault="qualified">
    <xsd:import namespace="http://schemas.microsoft.com/office/2006/documentManagement/types"/>
    <xsd:import namespace="http://schemas.microsoft.com/office/infopath/2007/PartnerControls"/>
    <xsd:element name="SharedWithUsers" ma:index="8"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Ayrıntıları ile Paylaşıldı"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a5f7e4-2986-46c3-893f-0e0d1047cb8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Tarih" ma:index="18" nillable="true" ma:displayName="Tarih" ma:format="DateOnly" ma:internalName="Tarih">
      <xsd:simpleType>
        <xsd:restriction base="dms:DateTime"/>
      </xsd:simpleType>
    </xsd:element>
    <xsd:element name="_x0068_ms1" ma:index="19" nillable="true" ma:displayName="Tarih ve Saat" ma:internalName="_x0068_ms1">
      <xsd:simpleType>
        <xsd:restriction base="dms:DateTime"/>
      </xsd:simpleType>
    </xsd:element>
    <xsd:element name="b4i6" ma:index="20" nillable="true" ma:displayName="Tarih ve Saat" ma:internalName="b4i6">
      <xsd:simpleType>
        <xsd:restriction base="dms:DateTim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x0068_ms1 xmlns="a6a5f7e4-2986-46c3-893f-0e0d1047cb81" xsi:nil="true"/>
    <Tarih xmlns="a6a5f7e4-2986-46c3-893f-0e0d1047cb81" xsi:nil="true"/>
    <b4i6 xmlns="a6a5f7e4-2986-46c3-893f-0e0d1047cb81" xsi:nil="true"/>
  </documentManagement>
</p:properties>
</file>

<file path=customXml/itemProps1.xml><?xml version="1.0" encoding="utf-8"?>
<ds:datastoreItem xmlns:ds="http://schemas.openxmlformats.org/officeDocument/2006/customXml" ds:itemID="{8DF37274-7521-413B-AA31-906A1614C56D}">
  <ds:schemaRefs>
    <ds:schemaRef ds:uri="http://schemas.microsoft.com/sharepoint/v3/contenttype/forms"/>
  </ds:schemaRefs>
</ds:datastoreItem>
</file>

<file path=customXml/itemProps2.xml><?xml version="1.0" encoding="utf-8"?>
<ds:datastoreItem xmlns:ds="http://schemas.openxmlformats.org/officeDocument/2006/customXml" ds:itemID="{CD5980DA-239A-4269-BBF2-BF4A635D01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c6290-8afc-4345-8e2c-d785ab6e0b76"/>
    <ds:schemaRef ds:uri="a6a5f7e4-2986-46c3-893f-0e0d1047c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B29F5F-FB20-4A46-A685-25241DB0EF3D}">
  <ds:schemaRefs>
    <ds:schemaRef ds:uri="http://schemas.openxmlformats.org/officeDocument/2006/bibliography"/>
  </ds:schemaRefs>
</ds:datastoreItem>
</file>

<file path=customXml/itemProps4.xml><?xml version="1.0" encoding="utf-8"?>
<ds:datastoreItem xmlns:ds="http://schemas.openxmlformats.org/officeDocument/2006/customXml" ds:itemID="{B21B754B-83EF-4F88-B642-A28AF7D03F18}">
  <ds:schemaRefs>
    <ds:schemaRef ds:uri="http://schemas.microsoft.com/office/2006/metadata/properties"/>
    <ds:schemaRef ds:uri="http://schemas.microsoft.com/office/infopath/2007/PartnerControls"/>
    <ds:schemaRef ds:uri="a6a5f7e4-2986-46c3-893f-0e0d1047cb81"/>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Pages>
  <Words>472</Words>
  <Characters>2694</Characters>
  <Application>Microsoft Office Word</Application>
  <DocSecurity>0</DocSecurity>
  <Lines>22</Lines>
  <Paragraphs>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Nevra Cankaya</dc:creator>
  <cp:keywords/>
  <dc:description/>
  <cp:lastModifiedBy>Maide Yılmaz</cp:lastModifiedBy>
  <cp:revision>5</cp:revision>
  <cp:lastPrinted>2020-10-28T06:59:00Z</cp:lastPrinted>
  <dcterms:created xsi:type="dcterms:W3CDTF">2022-06-03T10:36:00Z</dcterms:created>
  <dcterms:modified xsi:type="dcterms:W3CDTF">2022-06-03T12:51:00Z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0x010100C279752B3500C649AE9E20A16EF98AF8</vt:lpwstr>
  </property>
</Properties>
</file>